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0641A6" w:rsidP="00D32DB1">
      <w:pPr>
        <w:tabs>
          <w:tab w:val="left" w:pos="5940"/>
        </w:tabs>
        <w:ind w:left="-709"/>
      </w:pPr>
      <w:r w:rsidRPr="000641A6">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0C3D06">
        <w:rPr>
          <w:rFonts w:ascii="Bookman Old Style" w:hAnsi="Bookman Old Style"/>
          <w:b/>
          <w:sz w:val="20"/>
        </w:rPr>
        <w:t>1</w:t>
      </w:r>
      <w:r>
        <w:rPr>
          <w:rFonts w:ascii="Bookman Old Style" w:hAnsi="Bookman Old Style"/>
          <w:b/>
          <w:sz w:val="20"/>
        </w:rPr>
        <w:t xml:space="preserve"> (</w:t>
      </w:r>
      <w:r w:rsidR="005919BE">
        <w:rPr>
          <w:rFonts w:ascii="Bookman Old Style" w:hAnsi="Bookman Old Style"/>
          <w:b/>
          <w:sz w:val="20"/>
        </w:rPr>
        <w:t>2</w:t>
      </w:r>
      <w:r w:rsidR="000C3D06">
        <w:rPr>
          <w:rFonts w:ascii="Bookman Old Style" w:hAnsi="Bookman Old Style"/>
          <w:b/>
          <w:sz w:val="20"/>
        </w:rPr>
        <w:t>78</w:t>
      </w:r>
      <w:r>
        <w:rPr>
          <w:rFonts w:ascii="Bookman Old Style" w:hAnsi="Bookman Old Style"/>
          <w:b/>
          <w:sz w:val="20"/>
        </w:rPr>
        <w:t>) от «</w:t>
      </w:r>
      <w:r w:rsidR="00CB50E1">
        <w:rPr>
          <w:rFonts w:ascii="Bookman Old Style" w:hAnsi="Bookman Old Style"/>
          <w:b/>
          <w:sz w:val="20"/>
        </w:rPr>
        <w:t>1</w:t>
      </w:r>
      <w:r w:rsidR="000C3D06">
        <w:rPr>
          <w:rFonts w:ascii="Bookman Old Style" w:hAnsi="Bookman Old Style"/>
          <w:b/>
          <w:sz w:val="20"/>
        </w:rPr>
        <w:t>4</w:t>
      </w:r>
      <w:r>
        <w:rPr>
          <w:rFonts w:ascii="Bookman Old Style" w:hAnsi="Bookman Old Style"/>
          <w:b/>
          <w:sz w:val="20"/>
        </w:rPr>
        <w:t xml:space="preserve">» </w:t>
      </w:r>
      <w:r w:rsidR="000C3D06">
        <w:rPr>
          <w:rFonts w:ascii="Bookman Old Style" w:hAnsi="Bookman Old Style"/>
          <w:b/>
          <w:sz w:val="20"/>
        </w:rPr>
        <w:t>февраля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0C3D06">
        <w:rPr>
          <w:rFonts w:ascii="Bookman Old Style" w:hAnsi="Bookman Old Style"/>
          <w:b/>
          <w:sz w:val="20"/>
        </w:rPr>
        <w:t>2</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852BE7" w:rsidRPr="00852BE7" w:rsidRDefault="00852BE7" w:rsidP="00852BE7">
      <w:pPr>
        <w:ind w:firstLine="709"/>
        <w:rPr>
          <w:sz w:val="20"/>
          <w:szCs w:val="20"/>
        </w:rPr>
      </w:pPr>
    </w:p>
    <w:p w:rsidR="005919BE" w:rsidRPr="001C0240" w:rsidRDefault="005919BE" w:rsidP="005919BE">
      <w:pPr>
        <w:pStyle w:val="4"/>
        <w:ind w:left="-709"/>
        <w:rPr>
          <w:sz w:val="20"/>
          <w:szCs w:val="20"/>
        </w:rPr>
      </w:pPr>
      <w:r w:rsidRPr="001C0240">
        <w:rPr>
          <w:sz w:val="20"/>
          <w:szCs w:val="20"/>
        </w:rPr>
        <w:t>ОБЪЯВЛЕНИЕ</w:t>
      </w:r>
    </w:p>
    <w:p w:rsidR="005919BE" w:rsidRPr="001C0240" w:rsidRDefault="005919BE" w:rsidP="005919BE">
      <w:pPr>
        <w:ind w:left="-709"/>
        <w:jc w:val="center"/>
        <w:rPr>
          <w:b/>
          <w:sz w:val="20"/>
          <w:szCs w:val="20"/>
        </w:rPr>
      </w:pPr>
      <w:r w:rsidRPr="001C0240">
        <w:rPr>
          <w:b/>
          <w:sz w:val="20"/>
          <w:szCs w:val="20"/>
        </w:rPr>
        <w:t>О публичных слушаниях</w:t>
      </w:r>
    </w:p>
    <w:p w:rsidR="005919BE" w:rsidRPr="001C0240" w:rsidRDefault="005919BE" w:rsidP="005919BE">
      <w:pPr>
        <w:pStyle w:val="22"/>
        <w:ind w:left="426"/>
        <w:rPr>
          <w:sz w:val="20"/>
          <w:szCs w:val="20"/>
        </w:rPr>
      </w:pPr>
      <w:r w:rsidRPr="001C0240">
        <w:rPr>
          <w:sz w:val="20"/>
          <w:szCs w:val="20"/>
        </w:rPr>
        <w:t>Вниманию жителей Александровского сельсовета</w:t>
      </w:r>
    </w:p>
    <w:p w:rsidR="005919BE" w:rsidRPr="001C0240" w:rsidRDefault="005919BE"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Публичные слушания:</w:t>
      </w:r>
    </w:p>
    <w:p w:rsidR="00620335" w:rsidRDefault="00620335"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О внесении изменений и дополнений в Устав Александровского сельсовета Нижнеингашского района Красноярского края;</w:t>
      </w:r>
    </w:p>
    <w:p w:rsidR="005919BE" w:rsidRPr="001C0240" w:rsidRDefault="005919BE" w:rsidP="005919BE">
      <w:pPr>
        <w:ind w:left="-709"/>
        <w:jc w:val="both"/>
        <w:rPr>
          <w:b/>
          <w:sz w:val="20"/>
          <w:szCs w:val="20"/>
        </w:rPr>
      </w:pPr>
    </w:p>
    <w:p w:rsidR="005919BE" w:rsidRPr="001C0240" w:rsidRDefault="008801D3" w:rsidP="005919BE">
      <w:pPr>
        <w:ind w:left="-709"/>
        <w:jc w:val="both"/>
        <w:rPr>
          <w:b/>
          <w:sz w:val="20"/>
          <w:szCs w:val="20"/>
        </w:rPr>
      </w:pPr>
      <w:r w:rsidRPr="001C0240">
        <w:rPr>
          <w:b/>
          <w:sz w:val="20"/>
          <w:szCs w:val="20"/>
        </w:rPr>
        <w:t>С</w:t>
      </w:r>
      <w:r w:rsidR="005919BE" w:rsidRPr="001C0240">
        <w:rPr>
          <w:b/>
          <w:sz w:val="20"/>
          <w:szCs w:val="20"/>
        </w:rPr>
        <w:t>остоятся</w:t>
      </w:r>
      <w:r w:rsidR="00CB50E1">
        <w:rPr>
          <w:b/>
          <w:sz w:val="20"/>
          <w:szCs w:val="20"/>
        </w:rPr>
        <w:t xml:space="preserve"> </w:t>
      </w:r>
      <w:r w:rsidR="000C3D06">
        <w:rPr>
          <w:b/>
          <w:sz w:val="20"/>
          <w:szCs w:val="20"/>
        </w:rPr>
        <w:t>28 февраля 2022 года</w:t>
      </w:r>
      <w:r w:rsidR="005919BE" w:rsidRPr="001C0240">
        <w:rPr>
          <w:b/>
          <w:sz w:val="20"/>
          <w:szCs w:val="20"/>
        </w:rPr>
        <w:t xml:space="preserve"> в помещении администрации Александровского сельсовета.</w:t>
      </w:r>
    </w:p>
    <w:p w:rsidR="005919BE" w:rsidRPr="001C0240" w:rsidRDefault="005919BE" w:rsidP="005919BE">
      <w:pPr>
        <w:ind w:left="-709"/>
        <w:jc w:val="both"/>
        <w:rPr>
          <w:b/>
          <w:sz w:val="20"/>
          <w:szCs w:val="20"/>
        </w:rPr>
      </w:pPr>
      <w:r w:rsidRPr="001C0240">
        <w:rPr>
          <w:b/>
          <w:sz w:val="20"/>
          <w:szCs w:val="20"/>
        </w:rPr>
        <w:t>Начало слушаний 15 часов.</w:t>
      </w:r>
    </w:p>
    <w:p w:rsidR="005919BE" w:rsidRPr="001C0240" w:rsidRDefault="005919BE" w:rsidP="005919BE">
      <w:pPr>
        <w:ind w:left="-709"/>
        <w:jc w:val="both"/>
        <w:rPr>
          <w:b/>
          <w:sz w:val="20"/>
          <w:szCs w:val="20"/>
        </w:rPr>
      </w:pPr>
    </w:p>
    <w:p w:rsidR="005919BE" w:rsidRPr="001C0240" w:rsidRDefault="005919BE" w:rsidP="005919BE">
      <w:pPr>
        <w:pStyle w:val="a4"/>
        <w:ind w:left="-709"/>
        <w:rPr>
          <w:b/>
          <w:sz w:val="20"/>
          <w:szCs w:val="20"/>
        </w:rPr>
      </w:pPr>
      <w:r w:rsidRPr="001C0240">
        <w:rPr>
          <w:b/>
          <w:sz w:val="20"/>
          <w:szCs w:val="20"/>
        </w:rPr>
        <w:t>Ознакомиться с проектом решения о вносимых изменениях и дополнениях в Устав Александровского сельсовета можно  на информационном стенде в администрации сельсовета на сайте администрации Александровского сельсовета</w:t>
      </w:r>
      <w:r w:rsidR="008801D3">
        <w:rPr>
          <w:b/>
          <w:sz w:val="20"/>
          <w:szCs w:val="20"/>
        </w:rPr>
        <w:t xml:space="preserve">, в печатном </w:t>
      </w:r>
      <w:r w:rsidR="00CB50E1">
        <w:rPr>
          <w:b/>
          <w:sz w:val="20"/>
          <w:szCs w:val="20"/>
        </w:rPr>
        <w:t>издании «Александровские вести».</w:t>
      </w:r>
    </w:p>
    <w:p w:rsidR="005919BE" w:rsidRDefault="005919BE" w:rsidP="005919BE">
      <w:pPr>
        <w:pStyle w:val="1"/>
        <w:rPr>
          <w:sz w:val="20"/>
          <w:szCs w:val="20"/>
        </w:rPr>
      </w:pPr>
    </w:p>
    <w:p w:rsidR="000C3D06" w:rsidRPr="000C3D06" w:rsidRDefault="000C3D06" w:rsidP="000C3D06">
      <w:pPr>
        <w:pStyle w:val="1"/>
        <w:rPr>
          <w:sz w:val="20"/>
          <w:szCs w:val="20"/>
        </w:rPr>
      </w:pPr>
      <w:r w:rsidRPr="000C3D06">
        <w:rPr>
          <w:sz w:val="20"/>
          <w:szCs w:val="20"/>
        </w:rPr>
        <w:t>Р А С П О Р Я Ж Е Н И Е</w:t>
      </w:r>
    </w:p>
    <w:p w:rsidR="000C3D06" w:rsidRPr="000C3D06" w:rsidRDefault="000C3D06" w:rsidP="000C3D06">
      <w:pPr>
        <w:jc w:val="center"/>
        <w:rPr>
          <w:b/>
          <w:sz w:val="20"/>
          <w:szCs w:val="20"/>
        </w:rPr>
      </w:pPr>
    </w:p>
    <w:p w:rsidR="000C3D06" w:rsidRPr="000C3D06" w:rsidRDefault="000C3D06" w:rsidP="000C3D06">
      <w:pPr>
        <w:rPr>
          <w:sz w:val="20"/>
          <w:szCs w:val="20"/>
        </w:rPr>
      </w:pPr>
      <w:r w:rsidRPr="000C3D06">
        <w:rPr>
          <w:sz w:val="20"/>
          <w:szCs w:val="20"/>
        </w:rPr>
        <w:t>11.02.2022                               д. Александровка                              № 04-р</w:t>
      </w:r>
    </w:p>
    <w:p w:rsidR="000C3D06" w:rsidRPr="000C3D06" w:rsidRDefault="000C3D06" w:rsidP="000C3D06">
      <w:pPr>
        <w:rPr>
          <w:sz w:val="20"/>
          <w:szCs w:val="20"/>
        </w:rPr>
      </w:pPr>
    </w:p>
    <w:p w:rsidR="000C3D06" w:rsidRPr="000C3D06" w:rsidRDefault="000C3D06" w:rsidP="000C3D06">
      <w:pPr>
        <w:ind w:firstLine="900"/>
        <w:jc w:val="both"/>
        <w:rPr>
          <w:sz w:val="20"/>
          <w:szCs w:val="20"/>
        </w:rPr>
      </w:pPr>
      <w:r w:rsidRPr="000C3D06">
        <w:rPr>
          <w:sz w:val="20"/>
          <w:szCs w:val="20"/>
        </w:rPr>
        <w:t>На основании статьи 50 Устава Александровского сельсовета Нижнеингашского района Красноярского края постановляю:</w:t>
      </w:r>
    </w:p>
    <w:p w:rsidR="000C3D06" w:rsidRPr="000C3D06" w:rsidRDefault="000C3D06" w:rsidP="000C3D06">
      <w:pPr>
        <w:pStyle w:val="a4"/>
        <w:rPr>
          <w:sz w:val="20"/>
          <w:szCs w:val="20"/>
        </w:rPr>
      </w:pPr>
      <w:r w:rsidRPr="000C3D06">
        <w:rPr>
          <w:sz w:val="20"/>
          <w:szCs w:val="20"/>
        </w:rPr>
        <w:t>1. Провести  публичные слушания о внесении изменений и дополнений в Устав Александровского сельсовета Нижнеингашского района Красноярского края.</w:t>
      </w:r>
    </w:p>
    <w:p w:rsidR="000C3D06" w:rsidRPr="000C3D06" w:rsidRDefault="000C3D06" w:rsidP="000C3D06">
      <w:pPr>
        <w:pStyle w:val="a4"/>
        <w:rPr>
          <w:sz w:val="20"/>
          <w:szCs w:val="20"/>
        </w:rPr>
      </w:pPr>
      <w:r w:rsidRPr="000C3D06">
        <w:rPr>
          <w:sz w:val="20"/>
          <w:szCs w:val="20"/>
        </w:rPr>
        <w:t>2 Публичные слушания состоятся 28 февраля 2022 года в здании администрации Александровского сельсовета, начало слушаний в 15 часов. С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на информационном стенде в администрации сельсовета на сайте администрации Александровского сельсовета, в печатном издании «Александровские вести» № 01(278) 14 февраля 2022г.</w:t>
      </w:r>
    </w:p>
    <w:p w:rsidR="000C3D06" w:rsidRPr="000C3D06" w:rsidRDefault="000C3D06" w:rsidP="000C3D06">
      <w:pPr>
        <w:ind w:firstLine="900"/>
        <w:jc w:val="both"/>
        <w:rPr>
          <w:sz w:val="20"/>
          <w:szCs w:val="20"/>
        </w:rPr>
      </w:pPr>
      <w:r w:rsidRPr="000C3D06">
        <w:rPr>
          <w:sz w:val="20"/>
          <w:szCs w:val="20"/>
        </w:rPr>
        <w:t>3. Для подготовки и проведения публичных слушаний создать комиссию в составе:</w:t>
      </w:r>
    </w:p>
    <w:p w:rsidR="000C3D06" w:rsidRPr="000C3D06" w:rsidRDefault="000C3D06" w:rsidP="000C3D06">
      <w:pPr>
        <w:jc w:val="both"/>
        <w:rPr>
          <w:sz w:val="20"/>
          <w:szCs w:val="20"/>
        </w:rPr>
      </w:pPr>
      <w:r w:rsidRPr="000C3D06">
        <w:rPr>
          <w:sz w:val="20"/>
          <w:szCs w:val="20"/>
        </w:rPr>
        <w:t>Председатель комиссии                    Тимонина М.Д., председатель постоянной</w:t>
      </w:r>
    </w:p>
    <w:p w:rsidR="000C3D06" w:rsidRPr="000C3D06" w:rsidRDefault="000C3D06" w:rsidP="000C3D06">
      <w:pPr>
        <w:jc w:val="both"/>
        <w:rPr>
          <w:sz w:val="20"/>
          <w:szCs w:val="20"/>
        </w:rPr>
      </w:pPr>
      <w:r w:rsidRPr="000C3D06">
        <w:rPr>
          <w:sz w:val="20"/>
          <w:szCs w:val="20"/>
        </w:rPr>
        <w:t xml:space="preserve">                                                             комиссии по бюджету;  </w:t>
      </w:r>
    </w:p>
    <w:p w:rsidR="000C3D06" w:rsidRPr="000C3D06" w:rsidRDefault="000C3D06" w:rsidP="000C3D06">
      <w:pPr>
        <w:jc w:val="both"/>
        <w:rPr>
          <w:sz w:val="20"/>
          <w:szCs w:val="20"/>
        </w:rPr>
      </w:pPr>
      <w:r w:rsidRPr="000C3D06">
        <w:rPr>
          <w:sz w:val="20"/>
          <w:szCs w:val="20"/>
        </w:rPr>
        <w:t xml:space="preserve">секретарь комиссии                           Голубева И.С., главный специалист </w:t>
      </w:r>
    </w:p>
    <w:p w:rsidR="000C3D06" w:rsidRPr="000C3D06" w:rsidRDefault="000C3D06" w:rsidP="000C3D06">
      <w:pPr>
        <w:jc w:val="both"/>
        <w:rPr>
          <w:sz w:val="20"/>
          <w:szCs w:val="20"/>
        </w:rPr>
      </w:pPr>
      <w:r w:rsidRPr="000C3D06">
        <w:rPr>
          <w:sz w:val="20"/>
          <w:szCs w:val="20"/>
        </w:rPr>
        <w:t xml:space="preserve">                                                             администрации сельсовета;</w:t>
      </w:r>
    </w:p>
    <w:p w:rsidR="000C3D06" w:rsidRPr="000C3D06" w:rsidRDefault="000C3D06" w:rsidP="000C3D06">
      <w:pPr>
        <w:jc w:val="both"/>
        <w:rPr>
          <w:sz w:val="20"/>
          <w:szCs w:val="20"/>
        </w:rPr>
      </w:pPr>
      <w:r w:rsidRPr="000C3D06">
        <w:rPr>
          <w:sz w:val="20"/>
          <w:szCs w:val="20"/>
        </w:rPr>
        <w:t>члены комиссии:                                Скороходова Н.В., главный                             бухгалтер администрации сельсовета;</w:t>
      </w:r>
    </w:p>
    <w:p w:rsidR="000C3D06" w:rsidRPr="000C3D06" w:rsidRDefault="000C3D06" w:rsidP="000C3D06">
      <w:pPr>
        <w:jc w:val="both"/>
        <w:rPr>
          <w:sz w:val="20"/>
          <w:szCs w:val="20"/>
        </w:rPr>
      </w:pPr>
      <w:r w:rsidRPr="000C3D06">
        <w:rPr>
          <w:sz w:val="20"/>
          <w:szCs w:val="20"/>
        </w:rPr>
        <w:t xml:space="preserve">                                                            Лопатина О.В., депутат сельского Совета.                                                                                                              </w:t>
      </w:r>
    </w:p>
    <w:p w:rsidR="000C3D06" w:rsidRPr="000C3D06" w:rsidRDefault="000C3D06" w:rsidP="000C3D06">
      <w:pPr>
        <w:ind w:firstLine="900"/>
        <w:jc w:val="both"/>
        <w:rPr>
          <w:sz w:val="20"/>
          <w:szCs w:val="20"/>
        </w:rPr>
      </w:pPr>
      <w:r w:rsidRPr="000C3D06">
        <w:rPr>
          <w:sz w:val="20"/>
          <w:szCs w:val="20"/>
        </w:rPr>
        <w:t>Отзывы и предложения направлять по адресу: д.Александровка, ул. Центральная 29, через официальный сайт администрации Александровского сельсовета.</w:t>
      </w:r>
    </w:p>
    <w:p w:rsidR="000C3D06" w:rsidRPr="000C3D06" w:rsidRDefault="000C3D06" w:rsidP="000C3D06">
      <w:pPr>
        <w:pStyle w:val="a4"/>
        <w:rPr>
          <w:sz w:val="20"/>
          <w:szCs w:val="20"/>
        </w:rPr>
      </w:pPr>
    </w:p>
    <w:p w:rsidR="000C3D06" w:rsidRPr="000C3D06" w:rsidRDefault="000C3D06" w:rsidP="000C3D06">
      <w:pPr>
        <w:pStyle w:val="a4"/>
        <w:rPr>
          <w:sz w:val="20"/>
          <w:szCs w:val="20"/>
        </w:rPr>
      </w:pPr>
      <w:r w:rsidRPr="000C3D06">
        <w:rPr>
          <w:sz w:val="20"/>
          <w:szCs w:val="20"/>
        </w:rPr>
        <w:t>4. Распоряжение вступает в силу со дня подписания.</w:t>
      </w:r>
    </w:p>
    <w:p w:rsidR="000C3D06" w:rsidRPr="000C3D06" w:rsidRDefault="000C3D06" w:rsidP="000C3D06">
      <w:pPr>
        <w:rPr>
          <w:sz w:val="20"/>
          <w:szCs w:val="20"/>
        </w:rPr>
      </w:pPr>
    </w:p>
    <w:p w:rsidR="000C3D06" w:rsidRPr="000C3D06" w:rsidRDefault="000C3D06" w:rsidP="000C3D06">
      <w:pPr>
        <w:rPr>
          <w:sz w:val="20"/>
          <w:szCs w:val="20"/>
        </w:rPr>
      </w:pPr>
      <w:r w:rsidRPr="000C3D06">
        <w:rPr>
          <w:sz w:val="20"/>
          <w:szCs w:val="20"/>
        </w:rPr>
        <w:t>Глава сельсовета                                       Н.Н.Былин</w:t>
      </w:r>
    </w:p>
    <w:p w:rsidR="00787E06" w:rsidRPr="008801D3" w:rsidRDefault="00787E06" w:rsidP="005919BE">
      <w:pPr>
        <w:tabs>
          <w:tab w:val="left" w:pos="3181"/>
        </w:tabs>
        <w:ind w:left="-709"/>
        <w:jc w:val="center"/>
        <w:rPr>
          <w:sz w:val="20"/>
          <w:szCs w:val="20"/>
        </w:rPr>
      </w:pPr>
    </w:p>
    <w:p w:rsidR="005919BE" w:rsidRPr="00E407B4" w:rsidRDefault="005919BE" w:rsidP="005919BE">
      <w:pPr>
        <w:tabs>
          <w:tab w:val="left" w:pos="3181"/>
        </w:tabs>
        <w:ind w:left="-709"/>
        <w:jc w:val="center"/>
        <w:rPr>
          <w:sz w:val="20"/>
          <w:szCs w:val="20"/>
        </w:rPr>
      </w:pPr>
      <w:r w:rsidRPr="00E407B4">
        <w:rPr>
          <w:sz w:val="20"/>
          <w:szCs w:val="20"/>
        </w:rPr>
        <w:t>Порядок</w:t>
      </w:r>
    </w:p>
    <w:p w:rsidR="005919BE" w:rsidRPr="00E407B4" w:rsidRDefault="005919BE" w:rsidP="005919BE">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5919BE" w:rsidRPr="00E407B4" w:rsidRDefault="005919BE" w:rsidP="005919BE">
      <w:pPr>
        <w:ind w:left="-709"/>
        <w:jc w:val="both"/>
        <w:rPr>
          <w:sz w:val="20"/>
          <w:szCs w:val="20"/>
        </w:rPr>
      </w:pPr>
    </w:p>
    <w:p w:rsidR="005919BE" w:rsidRPr="00E407B4" w:rsidRDefault="005919BE" w:rsidP="005919BE">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5919BE" w:rsidRPr="00E407B4" w:rsidRDefault="005919BE" w:rsidP="005919BE">
      <w:pPr>
        <w:ind w:left="-709"/>
        <w:jc w:val="both"/>
        <w:rPr>
          <w:sz w:val="20"/>
          <w:szCs w:val="20"/>
        </w:rPr>
      </w:pPr>
      <w:r w:rsidRPr="00E407B4">
        <w:rPr>
          <w:sz w:val="20"/>
          <w:szCs w:val="20"/>
        </w:rPr>
        <w:lastRenderedPageBreak/>
        <w:t>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5919BE" w:rsidRPr="00E407B4" w:rsidRDefault="005919BE" w:rsidP="005919BE">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5919BE" w:rsidRPr="00E407B4" w:rsidRDefault="005919BE" w:rsidP="005919BE">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5919BE" w:rsidRPr="00E407B4" w:rsidRDefault="005919BE" w:rsidP="005919BE">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5919BE" w:rsidRDefault="005919BE" w:rsidP="005919BE">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EB0052" w:rsidRDefault="00EB0052" w:rsidP="00980E1E">
      <w:pPr>
        <w:ind w:left="-709"/>
        <w:jc w:val="right"/>
        <w:rPr>
          <w:sz w:val="20"/>
          <w:szCs w:val="20"/>
        </w:rPr>
      </w:pPr>
    </w:p>
    <w:p w:rsidR="00EB0052" w:rsidRDefault="00EB0052" w:rsidP="00980E1E">
      <w:pPr>
        <w:ind w:left="-709"/>
        <w:jc w:val="right"/>
        <w:rPr>
          <w:sz w:val="20"/>
          <w:szCs w:val="20"/>
        </w:rPr>
      </w:pPr>
    </w:p>
    <w:p w:rsidR="000C3D06" w:rsidRPr="000C3D06" w:rsidRDefault="000C3D06" w:rsidP="000C3D06">
      <w:pPr>
        <w:ind w:left="-993" w:right="-344"/>
        <w:jc w:val="center"/>
        <w:rPr>
          <w:b/>
          <w:bCs/>
          <w:color w:val="000000"/>
          <w:sz w:val="20"/>
          <w:szCs w:val="20"/>
        </w:rPr>
      </w:pPr>
      <w:r w:rsidRPr="000C3D06">
        <w:rPr>
          <w:b/>
          <w:bCs/>
          <w:color w:val="000000"/>
          <w:sz w:val="20"/>
          <w:szCs w:val="20"/>
        </w:rPr>
        <w:t>РЕШЕНИЕ</w:t>
      </w:r>
    </w:p>
    <w:p w:rsidR="000C3D06" w:rsidRPr="000C3D06" w:rsidRDefault="000C3D06" w:rsidP="000C3D06">
      <w:pPr>
        <w:ind w:left="-993" w:right="-344"/>
        <w:jc w:val="center"/>
        <w:rPr>
          <w:b/>
          <w:bCs/>
          <w:color w:val="000000"/>
          <w:sz w:val="20"/>
          <w:szCs w:val="20"/>
        </w:rPr>
      </w:pPr>
    </w:p>
    <w:p w:rsidR="000C3D06" w:rsidRPr="000C3D06" w:rsidRDefault="000C3D06" w:rsidP="000C3D06">
      <w:pPr>
        <w:ind w:left="-993" w:right="-344"/>
        <w:rPr>
          <w:sz w:val="20"/>
          <w:szCs w:val="20"/>
        </w:rPr>
      </w:pPr>
      <w:r w:rsidRPr="000C3D06">
        <w:rPr>
          <w:spacing w:val="-1"/>
          <w:sz w:val="20"/>
          <w:szCs w:val="20"/>
        </w:rPr>
        <w:t xml:space="preserve">                                      д.Александровка</w:t>
      </w:r>
      <w:r w:rsidRPr="000C3D06">
        <w:rPr>
          <w:sz w:val="20"/>
          <w:szCs w:val="20"/>
        </w:rPr>
        <w:tab/>
        <w:t xml:space="preserve">                проект</w:t>
      </w:r>
    </w:p>
    <w:p w:rsidR="000C3D06" w:rsidRPr="000C3D06" w:rsidRDefault="000C3D06" w:rsidP="000C3D06">
      <w:pPr>
        <w:ind w:left="-993" w:right="-344"/>
        <w:rPr>
          <w:b/>
          <w:bCs/>
          <w:color w:val="000000"/>
          <w:sz w:val="20"/>
          <w:szCs w:val="20"/>
        </w:rPr>
      </w:pPr>
    </w:p>
    <w:p w:rsidR="000C3D06" w:rsidRPr="000C3D06" w:rsidRDefault="000C3D06" w:rsidP="000C3D06">
      <w:pPr>
        <w:ind w:left="-993" w:right="3542"/>
        <w:jc w:val="both"/>
        <w:rPr>
          <w:sz w:val="20"/>
          <w:szCs w:val="20"/>
        </w:rPr>
      </w:pPr>
      <w:r w:rsidRPr="000C3D06">
        <w:rPr>
          <w:sz w:val="20"/>
          <w:szCs w:val="20"/>
        </w:rPr>
        <w:t xml:space="preserve">О внесении изменений и дополнений в Устав Александровского сельсовета Нижнеингашского района Красноярского края </w:t>
      </w:r>
    </w:p>
    <w:p w:rsidR="000C3D06" w:rsidRPr="000C3D06" w:rsidRDefault="000C3D06" w:rsidP="000C3D06">
      <w:pPr>
        <w:ind w:left="-993" w:right="3542"/>
        <w:jc w:val="both"/>
        <w:rPr>
          <w:sz w:val="20"/>
          <w:szCs w:val="20"/>
        </w:rPr>
      </w:pPr>
    </w:p>
    <w:p w:rsidR="000C3D06" w:rsidRPr="000C3D06" w:rsidRDefault="000C3D06" w:rsidP="000C3D06">
      <w:pPr>
        <w:ind w:left="-993" w:right="-285" w:firstLine="284"/>
        <w:jc w:val="both"/>
        <w:rPr>
          <w:b/>
          <w:bCs/>
          <w:color w:val="000000"/>
          <w:sz w:val="20"/>
          <w:szCs w:val="20"/>
        </w:rPr>
      </w:pPr>
      <w:r w:rsidRPr="000C3D06">
        <w:rPr>
          <w:sz w:val="20"/>
          <w:szCs w:val="20"/>
        </w:rPr>
        <w:t xml:space="preserve">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67 Устава Александровского сельсовета Нижнеингашского района Красноярского края, Александровский сельский  Совет депутатов РЕШИЛ:                                                                                                                              </w:t>
      </w:r>
    </w:p>
    <w:p w:rsidR="000C3D06" w:rsidRPr="000C3D06" w:rsidRDefault="000C3D06" w:rsidP="000C3D06">
      <w:pPr>
        <w:shd w:val="clear" w:color="auto" w:fill="FFFFFF"/>
        <w:spacing w:before="110"/>
        <w:ind w:left="-993" w:right="5" w:firstLine="720"/>
        <w:jc w:val="both"/>
        <w:rPr>
          <w:color w:val="000000"/>
          <w:spacing w:val="-10"/>
          <w:sz w:val="20"/>
          <w:szCs w:val="20"/>
        </w:rPr>
      </w:pPr>
      <w:r w:rsidRPr="000C3D06">
        <w:rPr>
          <w:color w:val="000000"/>
          <w:spacing w:val="-5"/>
          <w:sz w:val="20"/>
          <w:szCs w:val="20"/>
        </w:rPr>
        <w:t xml:space="preserve">1. Внести в Устав Александровского сельсовета Нижнеингашского района </w:t>
      </w:r>
      <w:r w:rsidRPr="000C3D06">
        <w:rPr>
          <w:color w:val="000000"/>
          <w:spacing w:val="-10"/>
          <w:sz w:val="20"/>
          <w:szCs w:val="20"/>
        </w:rPr>
        <w:t>Красноярского края следующие изменения и дополнения:</w:t>
      </w:r>
    </w:p>
    <w:p w:rsidR="000C3D06" w:rsidRPr="000C3D06" w:rsidRDefault="000C3D06" w:rsidP="000C3D06">
      <w:pPr>
        <w:shd w:val="clear" w:color="auto" w:fill="FFFFFF"/>
        <w:ind w:left="-993" w:right="5" w:firstLine="720"/>
        <w:jc w:val="both"/>
        <w:rPr>
          <w:sz w:val="20"/>
          <w:szCs w:val="20"/>
        </w:rPr>
      </w:pPr>
      <w:r w:rsidRPr="000C3D06">
        <w:rPr>
          <w:color w:val="000000"/>
          <w:spacing w:val="-10"/>
          <w:sz w:val="20"/>
          <w:szCs w:val="20"/>
        </w:rPr>
        <w:t>1.1. в пункте  5 части 1 статьи 9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C3D06" w:rsidRPr="000C3D06" w:rsidRDefault="000C3D06" w:rsidP="000C3D06">
      <w:pPr>
        <w:tabs>
          <w:tab w:val="left" w:pos="3686"/>
        </w:tabs>
        <w:ind w:left="-993" w:firstLine="709"/>
        <w:jc w:val="both"/>
        <w:rPr>
          <w:sz w:val="20"/>
          <w:szCs w:val="20"/>
        </w:rPr>
      </w:pPr>
    </w:p>
    <w:p w:rsidR="000C3D06" w:rsidRPr="000C3D06" w:rsidRDefault="000C3D06" w:rsidP="000C3D06">
      <w:pPr>
        <w:tabs>
          <w:tab w:val="left" w:pos="3686"/>
        </w:tabs>
        <w:ind w:left="-993" w:firstLine="709"/>
        <w:jc w:val="both"/>
        <w:rPr>
          <w:sz w:val="20"/>
          <w:szCs w:val="20"/>
        </w:rPr>
      </w:pPr>
      <w:r w:rsidRPr="000C3D06">
        <w:rPr>
          <w:sz w:val="20"/>
          <w:szCs w:val="20"/>
        </w:rPr>
        <w:t>1.2  в пункте 21 части 1 статьи 9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C3D06" w:rsidRPr="000C3D06" w:rsidRDefault="000C3D06" w:rsidP="000C3D06">
      <w:pPr>
        <w:tabs>
          <w:tab w:val="left" w:pos="3686"/>
        </w:tabs>
        <w:ind w:left="-993" w:firstLine="709"/>
        <w:jc w:val="both"/>
        <w:rPr>
          <w:sz w:val="20"/>
          <w:szCs w:val="20"/>
        </w:rPr>
      </w:pPr>
    </w:p>
    <w:p w:rsidR="000C3D06" w:rsidRPr="000C3D06" w:rsidRDefault="000C3D06" w:rsidP="000C3D06">
      <w:pPr>
        <w:tabs>
          <w:tab w:val="left" w:pos="3686"/>
        </w:tabs>
        <w:ind w:left="-993" w:firstLine="709"/>
        <w:jc w:val="both"/>
        <w:rPr>
          <w:sz w:val="20"/>
          <w:szCs w:val="20"/>
        </w:rPr>
      </w:pPr>
      <w:r w:rsidRPr="000C3D06">
        <w:rPr>
          <w:sz w:val="20"/>
          <w:szCs w:val="20"/>
        </w:rPr>
        <w:t>1.3. пункт 25 части 1 статьи 9 Устава исключить;</w:t>
      </w:r>
    </w:p>
    <w:p w:rsidR="000C3D06" w:rsidRPr="000C3D06" w:rsidRDefault="000C3D06" w:rsidP="000C3D06">
      <w:pPr>
        <w:tabs>
          <w:tab w:val="left" w:pos="3686"/>
        </w:tabs>
        <w:ind w:left="-993" w:firstLine="709"/>
        <w:jc w:val="both"/>
        <w:rPr>
          <w:sz w:val="20"/>
          <w:szCs w:val="20"/>
        </w:rPr>
      </w:pP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sz w:val="20"/>
          <w:szCs w:val="20"/>
        </w:rPr>
        <w:t xml:space="preserve">1.4. пункт 2.8. части 2  статьи 15  Устава </w:t>
      </w:r>
      <w:r w:rsidRPr="000C3D06">
        <w:rPr>
          <w:color w:val="000000"/>
          <w:sz w:val="20"/>
          <w:szCs w:val="20"/>
          <w:shd w:val="clear" w:color="auto" w:fill="FFFFFF"/>
        </w:rPr>
        <w:t>изложить в следующей редакции:</w:t>
      </w:r>
    </w:p>
    <w:p w:rsidR="000C3D06" w:rsidRPr="000C3D06" w:rsidRDefault="000C3D06" w:rsidP="000C3D06">
      <w:pPr>
        <w:tabs>
          <w:tab w:val="left" w:pos="3686"/>
        </w:tabs>
        <w:ind w:left="-993" w:firstLine="709"/>
        <w:jc w:val="both"/>
        <w:rPr>
          <w:sz w:val="20"/>
          <w:szCs w:val="20"/>
        </w:rPr>
      </w:pPr>
      <w:r w:rsidRPr="000C3D06">
        <w:rPr>
          <w:sz w:val="20"/>
          <w:szCs w:val="20"/>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3D06" w:rsidRPr="000C3D06" w:rsidRDefault="000C3D06" w:rsidP="000C3D06">
      <w:pPr>
        <w:tabs>
          <w:tab w:val="left" w:pos="3686"/>
        </w:tabs>
        <w:ind w:left="-993" w:firstLine="709"/>
        <w:jc w:val="both"/>
        <w:rPr>
          <w:sz w:val="20"/>
          <w:szCs w:val="20"/>
        </w:rPr>
      </w:pP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sz w:val="20"/>
          <w:szCs w:val="20"/>
        </w:rPr>
        <w:t xml:space="preserve">1.5. пункт 7 части 1  статьи 21  Устава </w:t>
      </w:r>
      <w:r w:rsidRPr="000C3D06">
        <w:rPr>
          <w:color w:val="000000"/>
          <w:sz w:val="20"/>
          <w:szCs w:val="20"/>
          <w:shd w:val="clear" w:color="auto" w:fill="FFFFFF"/>
        </w:rPr>
        <w:t>изложить в следующей редакции:</w:t>
      </w:r>
    </w:p>
    <w:p w:rsidR="000C3D06" w:rsidRPr="000C3D06" w:rsidRDefault="000C3D06" w:rsidP="000C3D06">
      <w:pPr>
        <w:tabs>
          <w:tab w:val="left" w:pos="3686"/>
        </w:tabs>
        <w:ind w:left="-993" w:firstLine="709"/>
        <w:jc w:val="both"/>
        <w:rPr>
          <w:sz w:val="20"/>
          <w:szCs w:val="20"/>
        </w:rPr>
      </w:pPr>
      <w:r w:rsidRPr="000C3D06">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3D06" w:rsidRPr="000C3D06" w:rsidRDefault="000C3D06" w:rsidP="000C3D06">
      <w:pPr>
        <w:shd w:val="clear" w:color="auto" w:fill="FFFFFF"/>
        <w:spacing w:line="315" w:lineRule="atLeast"/>
        <w:ind w:left="-993" w:firstLine="540"/>
        <w:jc w:val="both"/>
        <w:rPr>
          <w:color w:val="000000"/>
          <w:sz w:val="20"/>
          <w:szCs w:val="20"/>
        </w:rPr>
      </w:pPr>
    </w:p>
    <w:p w:rsidR="000C3D06" w:rsidRPr="000C3D06" w:rsidRDefault="000C3D06" w:rsidP="000C3D06">
      <w:pPr>
        <w:shd w:val="clear" w:color="auto" w:fill="FFFFFF"/>
        <w:spacing w:line="315" w:lineRule="atLeast"/>
        <w:ind w:left="-993" w:firstLine="540"/>
        <w:jc w:val="both"/>
        <w:rPr>
          <w:color w:val="000000"/>
          <w:sz w:val="20"/>
          <w:szCs w:val="20"/>
        </w:rPr>
      </w:pPr>
      <w:bookmarkStart w:id="0" w:name="dst100042"/>
      <w:bookmarkEnd w:id="0"/>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rPr>
        <w:t xml:space="preserve">1.6. в абзаце 6 части 4 статьи 34.1 Устава слова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0C3D06">
        <w:rPr>
          <w:color w:val="000000"/>
          <w:sz w:val="20"/>
          <w:szCs w:val="20"/>
        </w:rPr>
        <w:lastRenderedPageBreak/>
        <w:t>контроля» заменить словами «от 31 июля 2020 года № 248-ФЗ «О государственном контроле (надзоре) и муниципальном контроле в Российской Федерации».;</w:t>
      </w:r>
    </w:p>
    <w:p w:rsidR="000C3D06" w:rsidRPr="000C3D06" w:rsidRDefault="000C3D06" w:rsidP="000C3D06">
      <w:pPr>
        <w:shd w:val="clear" w:color="auto" w:fill="FFFFFF"/>
        <w:spacing w:line="315" w:lineRule="atLeast"/>
        <w:ind w:left="-993" w:firstLine="540"/>
        <w:jc w:val="both"/>
        <w:rPr>
          <w:color w:val="000000"/>
          <w:sz w:val="20"/>
          <w:szCs w:val="20"/>
        </w:rPr>
      </w:pP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rPr>
        <w:t>1.7. абзац 7 части 4 статьи 34.1 Устава исключить</w:t>
      </w:r>
      <w:r w:rsidRPr="000C3D06">
        <w:rPr>
          <w:color w:val="000000"/>
          <w:sz w:val="20"/>
          <w:szCs w:val="20"/>
          <w:shd w:val="clear" w:color="auto" w:fill="FFFFFF"/>
        </w:rPr>
        <w:t>;</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p>
    <w:p w:rsidR="000C3D06" w:rsidRPr="000C3D06" w:rsidRDefault="000C3D06" w:rsidP="000C3D06">
      <w:pPr>
        <w:shd w:val="clear" w:color="auto" w:fill="FFFFFF"/>
        <w:spacing w:line="315" w:lineRule="atLeast"/>
        <w:ind w:left="-993" w:firstLine="540"/>
        <w:jc w:val="both"/>
        <w:rPr>
          <w:color w:val="000000"/>
          <w:sz w:val="20"/>
          <w:szCs w:val="20"/>
        </w:rPr>
      </w:pPr>
      <w:r w:rsidRPr="000C3D06">
        <w:rPr>
          <w:color w:val="000000"/>
          <w:sz w:val="20"/>
          <w:szCs w:val="20"/>
        </w:rPr>
        <w:t>1.8. статью 34.1 Устава дополнить частью 7 следующего содержания:</w:t>
      </w:r>
    </w:p>
    <w:p w:rsidR="000C3D06" w:rsidRPr="000C3D06" w:rsidRDefault="000C3D06" w:rsidP="000C3D06">
      <w:pPr>
        <w:shd w:val="clear" w:color="auto" w:fill="FFFFFF"/>
        <w:spacing w:line="315" w:lineRule="atLeast"/>
        <w:ind w:left="-993" w:firstLine="540"/>
        <w:jc w:val="both"/>
        <w:rPr>
          <w:color w:val="000000"/>
          <w:sz w:val="20"/>
          <w:szCs w:val="20"/>
        </w:rPr>
      </w:pPr>
      <w:r w:rsidRPr="000C3D06">
        <w:rPr>
          <w:color w:val="000000"/>
          <w:sz w:val="20"/>
          <w:szCs w:val="20"/>
        </w:rPr>
        <w:t>«7.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shd w:val="clear" w:color="auto" w:fill="FFFFFF"/>
        </w:rPr>
        <w:t xml:space="preserve">1.9. пункт 5 части 2 статьи 50 Устава изложить в следующей редакции: </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shd w:val="clear" w:color="auto" w:fill="FFFFFF"/>
        </w:rPr>
        <w:t>«5) проекты правил благоустройства территорий, проекты, предусматривающие внесение изменений в утвержденные правила благоустройства территорий, относящимся к вопросам местного значения сельского поселения;»;</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shd w:val="clear" w:color="auto" w:fill="FFFFFF"/>
        </w:rPr>
        <w:t>1.10. часть 4 статьи 50 Устава дополнить абзацем следующего содержания:</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r w:rsidRPr="000C3D06">
        <w:rPr>
          <w:color w:val="000000"/>
          <w:sz w:val="20"/>
          <w:szCs w:val="20"/>
          <w:shd w:val="clear" w:color="auto" w:fill="FFFFFF"/>
        </w:rPr>
        <w:t>«Проект муниципального правового акта, выносимый на публичные слушания размещается на официальном сайте органа местного самоуправления в информационно-телекоммуникационной сети «Интернет». 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 в том числе посредством официального сайта.»;</w:t>
      </w:r>
    </w:p>
    <w:p w:rsidR="000C3D06" w:rsidRPr="000C3D06" w:rsidRDefault="000C3D06" w:rsidP="000C3D06">
      <w:pPr>
        <w:shd w:val="clear" w:color="auto" w:fill="FFFFFF"/>
        <w:spacing w:line="315" w:lineRule="atLeast"/>
        <w:ind w:left="-993" w:firstLine="540"/>
        <w:jc w:val="both"/>
        <w:rPr>
          <w:color w:val="000000"/>
          <w:sz w:val="20"/>
          <w:szCs w:val="20"/>
          <w:shd w:val="clear" w:color="auto" w:fill="FFFFFF"/>
        </w:rPr>
      </w:pPr>
    </w:p>
    <w:p w:rsidR="000C3D06" w:rsidRPr="000C3D06" w:rsidRDefault="000C3D06" w:rsidP="000C3D06">
      <w:pPr>
        <w:shd w:val="clear" w:color="auto" w:fill="FFFFFF"/>
        <w:spacing w:line="315" w:lineRule="atLeast"/>
        <w:ind w:left="-993" w:firstLine="540"/>
        <w:jc w:val="both"/>
        <w:rPr>
          <w:color w:val="000000"/>
          <w:sz w:val="20"/>
          <w:szCs w:val="20"/>
        </w:rPr>
      </w:pPr>
      <w:r w:rsidRPr="000C3D06">
        <w:rPr>
          <w:color w:val="000000"/>
          <w:sz w:val="20"/>
          <w:szCs w:val="20"/>
          <w:shd w:val="clear" w:color="auto" w:fill="FFFFFF"/>
        </w:rPr>
        <w:t xml:space="preserve">1.11. в части 3 статьи 68 Устава дату «01.01.2021 года» заменить датой « 01.01.2024 года». </w:t>
      </w:r>
    </w:p>
    <w:p w:rsidR="000C3D06" w:rsidRPr="000C3D06" w:rsidRDefault="000C3D06" w:rsidP="000C3D06">
      <w:pPr>
        <w:tabs>
          <w:tab w:val="left" w:pos="3686"/>
        </w:tabs>
        <w:ind w:left="-993"/>
        <w:jc w:val="both"/>
        <w:rPr>
          <w:color w:val="000000"/>
          <w:sz w:val="20"/>
          <w:szCs w:val="20"/>
        </w:rPr>
      </w:pPr>
    </w:p>
    <w:p w:rsidR="000C3D06" w:rsidRPr="000C3D06" w:rsidRDefault="000C3D06" w:rsidP="000C3D06">
      <w:pPr>
        <w:pStyle w:val="ConsPlusNormal"/>
        <w:ind w:left="-993" w:firstLine="540"/>
        <w:jc w:val="both"/>
        <w:rPr>
          <w:rFonts w:ascii="Times New Roman" w:hAnsi="Times New Roman" w:cs="Times New Roman"/>
        </w:rPr>
      </w:pPr>
      <w:r w:rsidRPr="000C3D06">
        <w:rPr>
          <w:rFonts w:ascii="Times New Roman" w:hAnsi="Times New Roman" w:cs="Times New Roman"/>
        </w:rPr>
        <w:t>2. Поручить Главе сельсовета направить настоящее решение на государственную регистрацию в течение 15 дней со дня его принятия.</w:t>
      </w:r>
    </w:p>
    <w:p w:rsidR="000C3D06" w:rsidRPr="000C3D06" w:rsidRDefault="000C3D06" w:rsidP="000C3D06">
      <w:pPr>
        <w:ind w:left="-993" w:firstLine="567"/>
        <w:jc w:val="both"/>
        <w:rPr>
          <w:sz w:val="20"/>
          <w:szCs w:val="20"/>
        </w:rPr>
      </w:pPr>
      <w:r w:rsidRPr="000C3D06">
        <w:rPr>
          <w:sz w:val="20"/>
          <w:szCs w:val="20"/>
        </w:rPr>
        <w:t>3. Контроль за исполнением решения возложить на Главу сельсовета.</w:t>
      </w:r>
    </w:p>
    <w:p w:rsidR="000C3D06" w:rsidRPr="000C3D06" w:rsidRDefault="000C3D06" w:rsidP="000C3D06">
      <w:pPr>
        <w:ind w:left="-993" w:firstLine="567"/>
        <w:jc w:val="both"/>
        <w:rPr>
          <w:sz w:val="20"/>
          <w:szCs w:val="20"/>
        </w:rPr>
      </w:pPr>
      <w:r w:rsidRPr="000C3D06">
        <w:rPr>
          <w:sz w:val="20"/>
          <w:szCs w:val="20"/>
        </w:rPr>
        <w:t>4. Пункты 2,3 настоящего решения вступают в силу с момента его подписания.</w:t>
      </w:r>
    </w:p>
    <w:p w:rsidR="000C3D06" w:rsidRPr="000C3D06" w:rsidRDefault="000C3D06" w:rsidP="000C3D06">
      <w:pPr>
        <w:ind w:left="-993" w:firstLine="567"/>
        <w:jc w:val="both"/>
        <w:rPr>
          <w:color w:val="000000"/>
          <w:spacing w:val="-8"/>
          <w:sz w:val="20"/>
          <w:szCs w:val="20"/>
        </w:rPr>
      </w:pPr>
      <w:r w:rsidRPr="000C3D06">
        <w:rPr>
          <w:sz w:val="20"/>
          <w:szCs w:val="20"/>
        </w:rPr>
        <w:t xml:space="preserve">5. Настоящее решение вступает в силу в день, следующий за днем его официального опубликования в газете «Александровские вести», </w:t>
      </w:r>
      <w:r w:rsidRPr="000C3D06">
        <w:rPr>
          <w:color w:val="000000"/>
          <w:spacing w:val="-6"/>
          <w:sz w:val="20"/>
          <w:szCs w:val="20"/>
        </w:rPr>
        <w:t xml:space="preserve">осуществляемого при наличии </w:t>
      </w:r>
      <w:r w:rsidRPr="000C3D06">
        <w:rPr>
          <w:color w:val="000000"/>
          <w:spacing w:val="-8"/>
          <w:sz w:val="20"/>
          <w:szCs w:val="20"/>
        </w:rPr>
        <w:t xml:space="preserve">государственной регистрации, за исключением положений, для которых пунктом 4 настоящего решения установлены иные сроки. </w:t>
      </w:r>
    </w:p>
    <w:p w:rsidR="000C3D06" w:rsidRPr="000C3D06" w:rsidRDefault="000C3D06" w:rsidP="000C3D06">
      <w:pPr>
        <w:shd w:val="clear" w:color="auto" w:fill="FFFFFF"/>
        <w:ind w:left="-993" w:right="10" w:firstLine="706"/>
        <w:jc w:val="both"/>
        <w:rPr>
          <w:sz w:val="20"/>
          <w:szCs w:val="20"/>
        </w:rPr>
      </w:pPr>
      <w:r w:rsidRPr="000C3D06">
        <w:rPr>
          <w:color w:val="000000"/>
          <w:spacing w:val="-9"/>
          <w:sz w:val="20"/>
          <w:szCs w:val="20"/>
        </w:rPr>
        <w:t xml:space="preserve">6. Глава Александровского сельсовета обязан опубликовать зарегистрированное решение </w:t>
      </w:r>
      <w:r w:rsidRPr="000C3D06">
        <w:rPr>
          <w:color w:val="000000"/>
          <w:spacing w:val="-7"/>
          <w:sz w:val="20"/>
          <w:szCs w:val="20"/>
        </w:rPr>
        <w:t xml:space="preserve">о внесении изменений и дополнений в устав муниципального образования в течение 7 дней со </w:t>
      </w:r>
      <w:r w:rsidRPr="000C3D06">
        <w:rPr>
          <w:color w:val="000000"/>
          <w:spacing w:val="-9"/>
          <w:sz w:val="20"/>
          <w:szCs w:val="20"/>
        </w:rPr>
        <w:t>дня поступления из Управления Министерства юстиции РФ по Красноярскому краю уведомления.</w:t>
      </w:r>
    </w:p>
    <w:p w:rsidR="000C3D06" w:rsidRPr="000C3D06" w:rsidRDefault="000C3D06" w:rsidP="000C3D06">
      <w:pPr>
        <w:shd w:val="clear" w:color="auto" w:fill="FFFFFF"/>
        <w:ind w:left="-993" w:firstLine="701"/>
        <w:jc w:val="both"/>
        <w:rPr>
          <w:sz w:val="20"/>
          <w:szCs w:val="20"/>
        </w:rPr>
      </w:pPr>
      <w:r w:rsidRPr="000C3D06">
        <w:rPr>
          <w:color w:val="000000"/>
          <w:spacing w:val="-7"/>
          <w:sz w:val="20"/>
          <w:szCs w:val="20"/>
        </w:rPr>
        <w:t xml:space="preserve">7. Глава Александровского сельсовета в течение 10 дней со дня официального </w:t>
      </w:r>
      <w:r w:rsidRPr="000C3D06">
        <w:rPr>
          <w:color w:val="000000"/>
          <w:spacing w:val="-2"/>
          <w:sz w:val="20"/>
          <w:szCs w:val="20"/>
        </w:rPr>
        <w:t xml:space="preserve">опубликования Решения обязан направить в Управление Министерства юстиции РФ по </w:t>
      </w:r>
      <w:r w:rsidRPr="000C3D06">
        <w:rPr>
          <w:color w:val="000000"/>
          <w:spacing w:val="-5"/>
          <w:sz w:val="20"/>
          <w:szCs w:val="20"/>
        </w:rPr>
        <w:t xml:space="preserve">Красноярскому краю сведения об источнике и о дате официального опубликования Решения </w:t>
      </w:r>
      <w:r w:rsidRPr="000C3D06">
        <w:rPr>
          <w:color w:val="000000"/>
          <w:spacing w:val="-7"/>
          <w:sz w:val="20"/>
          <w:szCs w:val="20"/>
        </w:rPr>
        <w:t xml:space="preserve">для включения указанных сведений в государственный реестр уставов муниципальных </w:t>
      </w:r>
      <w:r w:rsidRPr="000C3D06">
        <w:rPr>
          <w:color w:val="000000"/>
          <w:spacing w:val="-10"/>
          <w:sz w:val="20"/>
          <w:szCs w:val="20"/>
        </w:rPr>
        <w:t>образований Красноярского края.</w:t>
      </w:r>
    </w:p>
    <w:p w:rsidR="000C3D06" w:rsidRPr="000C3D06" w:rsidRDefault="000C3D06" w:rsidP="000C3D06">
      <w:pPr>
        <w:shd w:val="clear" w:color="auto" w:fill="FFFFFF"/>
        <w:ind w:left="-993" w:right="14" w:firstLine="720"/>
        <w:jc w:val="both"/>
        <w:rPr>
          <w:sz w:val="20"/>
          <w:szCs w:val="20"/>
        </w:rPr>
      </w:pPr>
    </w:p>
    <w:p w:rsidR="000C3D06" w:rsidRPr="0026566E" w:rsidRDefault="000C3D06" w:rsidP="000C3D06">
      <w:pPr>
        <w:pStyle w:val="a4"/>
        <w:ind w:left="-993"/>
        <w:rPr>
          <w:szCs w:val="28"/>
        </w:rPr>
      </w:pPr>
      <w:r w:rsidRPr="000C3D06">
        <w:rPr>
          <w:sz w:val="20"/>
          <w:szCs w:val="20"/>
        </w:rPr>
        <w:t>Глава сельсовета                                                                               Н.Н.Былин</w:t>
      </w:r>
    </w:p>
    <w:p w:rsidR="000C3D06" w:rsidRPr="0026566E" w:rsidRDefault="000C3D06" w:rsidP="000C3D06">
      <w:pPr>
        <w:rPr>
          <w:sz w:val="28"/>
          <w:szCs w:val="28"/>
        </w:rPr>
      </w:pPr>
    </w:p>
    <w:p w:rsidR="000C3D06" w:rsidRPr="0026566E" w:rsidRDefault="000C3D06" w:rsidP="000C3D06">
      <w:pPr>
        <w:rPr>
          <w:sz w:val="28"/>
          <w:szCs w:val="28"/>
        </w:rPr>
      </w:pPr>
    </w:p>
    <w:p w:rsidR="00EB0052" w:rsidRDefault="00EB0052" w:rsidP="00EB0052">
      <w:pPr>
        <w:ind w:left="-993"/>
        <w:jc w:val="right"/>
        <w:rPr>
          <w:sz w:val="20"/>
          <w:szCs w:val="20"/>
        </w:rPr>
      </w:pPr>
    </w:p>
    <w:p w:rsidR="00980E1E" w:rsidRDefault="00980E1E" w:rsidP="00EB0052">
      <w:pPr>
        <w:ind w:left="-993"/>
        <w:jc w:val="right"/>
        <w:rPr>
          <w:sz w:val="20"/>
          <w:szCs w:val="20"/>
        </w:rPr>
      </w:pPr>
      <w:r>
        <w:rPr>
          <w:sz w:val="20"/>
          <w:szCs w:val="20"/>
        </w:rPr>
        <w:t>Количество экземпляров    5  штук.</w:t>
      </w:r>
    </w:p>
    <w:p w:rsidR="00980E1E" w:rsidRDefault="00980E1E" w:rsidP="00EB0052">
      <w:pPr>
        <w:ind w:left="-993"/>
        <w:jc w:val="right"/>
        <w:rPr>
          <w:sz w:val="20"/>
          <w:szCs w:val="20"/>
        </w:rPr>
      </w:pPr>
      <w:r>
        <w:rPr>
          <w:sz w:val="20"/>
          <w:szCs w:val="20"/>
        </w:rPr>
        <w:t xml:space="preserve">                                                                                Редактор     С.И.Соколова</w:t>
      </w:r>
    </w:p>
    <w:p w:rsidR="00980E1E" w:rsidRDefault="00980E1E" w:rsidP="00EB0052">
      <w:pPr>
        <w:adjustRightInd w:val="0"/>
        <w:ind w:left="-993"/>
        <w:jc w:val="right"/>
        <w:rPr>
          <w:sz w:val="20"/>
          <w:szCs w:val="20"/>
        </w:rPr>
      </w:pPr>
      <w:r>
        <w:rPr>
          <w:sz w:val="20"/>
          <w:szCs w:val="20"/>
        </w:rPr>
        <w:t xml:space="preserve">д.Александровка, ул.Центральная,29     </w:t>
      </w:r>
    </w:p>
    <w:p w:rsidR="00015FC4" w:rsidRPr="00E94BDF" w:rsidRDefault="00980E1E" w:rsidP="00980E1E">
      <w:pPr>
        <w:adjustRightInd w:val="0"/>
        <w:jc w:val="right"/>
        <w:rPr>
          <w:sz w:val="20"/>
          <w:szCs w:val="20"/>
        </w:rPr>
      </w:pPr>
      <w:r>
        <w:rPr>
          <w:sz w:val="20"/>
          <w:szCs w:val="20"/>
        </w:rPr>
        <w:t xml:space="preserve">( 12 +)                                                                                                                                                                               </w:t>
      </w:r>
    </w:p>
    <w:sectPr w:rsidR="00015FC4" w:rsidRPr="00E94BDF" w:rsidSect="002B0FC0">
      <w:footerReference w:type="even" r:id="rId8"/>
      <w:footerReference w:type="default" r:id="rId9"/>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A3" w:rsidRDefault="00496DA3">
      <w:r>
        <w:separator/>
      </w:r>
    </w:p>
  </w:endnote>
  <w:endnote w:type="continuationSeparator" w:id="1">
    <w:p w:rsidR="00496DA3" w:rsidRDefault="0049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0641A6"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0641A6"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0C3D06">
      <w:rPr>
        <w:rStyle w:val="a9"/>
        <w:noProof/>
      </w:rPr>
      <w:t>1</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A3" w:rsidRDefault="00496DA3">
      <w:r>
        <w:separator/>
      </w:r>
    </w:p>
  </w:footnote>
  <w:footnote w:type="continuationSeparator" w:id="1">
    <w:p w:rsidR="00496DA3" w:rsidRDefault="00496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021E3"/>
    <w:multiLevelType w:val="singleLevel"/>
    <w:tmpl w:val="0419000F"/>
    <w:lvl w:ilvl="0">
      <w:start w:val="1"/>
      <w:numFmt w:val="decimal"/>
      <w:lvlText w:val="%1."/>
      <w:lvlJc w:val="left"/>
      <w:pPr>
        <w:tabs>
          <w:tab w:val="num" w:pos="360"/>
        </w:tabs>
        <w:ind w:left="360" w:hanging="360"/>
      </w:pPr>
    </w:lvl>
  </w:abstractNum>
  <w:abstractNum w:abstractNumId="4">
    <w:nsid w:val="3D3A24DE"/>
    <w:multiLevelType w:val="singleLevel"/>
    <w:tmpl w:val="44FCEA62"/>
    <w:lvl w:ilvl="0">
      <w:start w:val="1"/>
      <w:numFmt w:val="decimal"/>
      <w:lvlText w:val="%1."/>
      <w:lvlJc w:val="left"/>
      <w:pPr>
        <w:tabs>
          <w:tab w:val="num" w:pos="900"/>
        </w:tabs>
        <w:ind w:left="900" w:hanging="360"/>
      </w:pPr>
    </w:lvl>
  </w:abstractNum>
  <w:abstractNum w:abstractNumId="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EC16D20"/>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4"/>
    <w:lvlOverride w:ilvl="0">
      <w:startOverride w:val="1"/>
    </w:lvlOverride>
  </w:num>
  <w:num w:numId="5">
    <w:abstractNumId w:val="2"/>
  </w:num>
  <w:num w:numId="6">
    <w:abstractNumId w:val="1"/>
  </w:num>
  <w:num w:numId="7">
    <w:abstractNumId w:val="0"/>
  </w:num>
  <w:num w:numId="8">
    <w:abstractNumId w:val="6"/>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93186">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55504"/>
    <w:rsid w:val="00055FE5"/>
    <w:rsid w:val="000641A6"/>
    <w:rsid w:val="0007442B"/>
    <w:rsid w:val="000B4548"/>
    <w:rsid w:val="000C3D06"/>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0FC0"/>
    <w:rsid w:val="002B24CF"/>
    <w:rsid w:val="002B5AE3"/>
    <w:rsid w:val="002C0EC0"/>
    <w:rsid w:val="002C1246"/>
    <w:rsid w:val="002D3483"/>
    <w:rsid w:val="002D38BB"/>
    <w:rsid w:val="002F0AB7"/>
    <w:rsid w:val="002F708E"/>
    <w:rsid w:val="0031150B"/>
    <w:rsid w:val="0033685E"/>
    <w:rsid w:val="003A6C4B"/>
    <w:rsid w:val="003A70D9"/>
    <w:rsid w:val="003B315F"/>
    <w:rsid w:val="003C118E"/>
    <w:rsid w:val="003C3C46"/>
    <w:rsid w:val="003C73C2"/>
    <w:rsid w:val="003D1F63"/>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96DA3"/>
    <w:rsid w:val="004A6181"/>
    <w:rsid w:val="004B14A6"/>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5FD8"/>
    <w:rsid w:val="00652370"/>
    <w:rsid w:val="006537F8"/>
    <w:rsid w:val="00664546"/>
    <w:rsid w:val="00665F43"/>
    <w:rsid w:val="00666858"/>
    <w:rsid w:val="00687AAB"/>
    <w:rsid w:val="006A4D2D"/>
    <w:rsid w:val="006A5E65"/>
    <w:rsid w:val="006B409F"/>
    <w:rsid w:val="006C0E39"/>
    <w:rsid w:val="006D10CE"/>
    <w:rsid w:val="006D2702"/>
    <w:rsid w:val="006D3184"/>
    <w:rsid w:val="006E1B17"/>
    <w:rsid w:val="006E3A5F"/>
    <w:rsid w:val="006E55C0"/>
    <w:rsid w:val="006E7875"/>
    <w:rsid w:val="006F226D"/>
    <w:rsid w:val="006F6683"/>
    <w:rsid w:val="007011F7"/>
    <w:rsid w:val="00722FC5"/>
    <w:rsid w:val="0072653B"/>
    <w:rsid w:val="0072692D"/>
    <w:rsid w:val="007279D3"/>
    <w:rsid w:val="007349A9"/>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1BE3"/>
    <w:rsid w:val="007D25D4"/>
    <w:rsid w:val="007D3053"/>
    <w:rsid w:val="007D4C68"/>
    <w:rsid w:val="007D55AF"/>
    <w:rsid w:val="007D5C4E"/>
    <w:rsid w:val="007D6CE4"/>
    <w:rsid w:val="007E17B1"/>
    <w:rsid w:val="007E37CB"/>
    <w:rsid w:val="007E5F57"/>
    <w:rsid w:val="007E7C20"/>
    <w:rsid w:val="0080122D"/>
    <w:rsid w:val="008037EF"/>
    <w:rsid w:val="00833CCB"/>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51C58"/>
    <w:rsid w:val="00952222"/>
    <w:rsid w:val="0096466F"/>
    <w:rsid w:val="00980E1E"/>
    <w:rsid w:val="009A7B4C"/>
    <w:rsid w:val="009B00A5"/>
    <w:rsid w:val="009B648D"/>
    <w:rsid w:val="009C0824"/>
    <w:rsid w:val="009C189A"/>
    <w:rsid w:val="009C31EB"/>
    <w:rsid w:val="009C7649"/>
    <w:rsid w:val="009D3FA3"/>
    <w:rsid w:val="009E22ED"/>
    <w:rsid w:val="009F62F9"/>
    <w:rsid w:val="00A137D3"/>
    <w:rsid w:val="00A2041E"/>
    <w:rsid w:val="00A440CD"/>
    <w:rsid w:val="00A51649"/>
    <w:rsid w:val="00A5648E"/>
    <w:rsid w:val="00A75424"/>
    <w:rsid w:val="00A832A6"/>
    <w:rsid w:val="00A95E39"/>
    <w:rsid w:val="00AA11D2"/>
    <w:rsid w:val="00AB0BCB"/>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230D"/>
    <w:rsid w:val="00C83355"/>
    <w:rsid w:val="00C93471"/>
    <w:rsid w:val="00C945B9"/>
    <w:rsid w:val="00CA1487"/>
    <w:rsid w:val="00CA4C71"/>
    <w:rsid w:val="00CB27B1"/>
    <w:rsid w:val="00CB3C4B"/>
    <w:rsid w:val="00CB50E1"/>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0C48"/>
    <w:rsid w:val="00E429DC"/>
    <w:rsid w:val="00E43D2C"/>
    <w:rsid w:val="00E60B67"/>
    <w:rsid w:val="00E60D1A"/>
    <w:rsid w:val="00E74F06"/>
    <w:rsid w:val="00E80B6B"/>
    <w:rsid w:val="00E92E91"/>
    <w:rsid w:val="00E94BDF"/>
    <w:rsid w:val="00E97C0F"/>
    <w:rsid w:val="00EA3495"/>
    <w:rsid w:val="00EA7ABC"/>
    <w:rsid w:val="00EB0052"/>
    <w:rsid w:val="00EB3118"/>
    <w:rsid w:val="00EC4E0B"/>
    <w:rsid w:val="00ED5356"/>
    <w:rsid w:val="00EE0658"/>
    <w:rsid w:val="00EE0FFF"/>
    <w:rsid w:val="00EF0826"/>
    <w:rsid w:val="00EF176B"/>
    <w:rsid w:val="00F04B1E"/>
    <w:rsid w:val="00F217DD"/>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nobr">
    <w:name w:val="nobr"/>
    <w:basedOn w:val="a0"/>
    <w:rsid w:val="00EB0052"/>
  </w:style>
  <w:style w:type="character" w:customStyle="1" w:styleId="hl">
    <w:name w:val="hl"/>
    <w:basedOn w:val="a0"/>
    <w:rsid w:val="00EB0052"/>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2020-02-03T01:22:00Z</cp:lastPrinted>
  <dcterms:created xsi:type="dcterms:W3CDTF">2022-02-10T04:52:00Z</dcterms:created>
  <dcterms:modified xsi:type="dcterms:W3CDTF">2022-02-10T04:52:00Z</dcterms:modified>
</cp:coreProperties>
</file>