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F" w:rsidRPr="002865DF" w:rsidRDefault="002865DF" w:rsidP="003755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DF" w:rsidRPr="002865DF" w:rsidRDefault="002865DF" w:rsidP="0037553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2865DF" w:rsidRPr="002865DF" w:rsidRDefault="002865DF" w:rsidP="002865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АДМИНИСТРАЦИЯ АЛЕКСАНДРОВСКОГО СЕЛЬСОВЕТА</w:t>
      </w: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 xml:space="preserve">НИЖНЕИНГАШСКОГО РАЙОНА </w:t>
      </w: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КРАСНОЯРСКОГО КРАЯ</w:t>
      </w: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  <w:r w:rsidRPr="001818BB">
        <w:rPr>
          <w:b/>
          <w:color w:val="000000"/>
          <w:sz w:val="28"/>
          <w:szCs w:val="28"/>
        </w:rPr>
        <w:t>ПОСТАНОВЛЕНИЕ</w:t>
      </w:r>
    </w:p>
    <w:p w:rsidR="00375538" w:rsidRPr="001818BB" w:rsidRDefault="00375538" w:rsidP="00375538">
      <w:pPr>
        <w:pStyle w:val="msonospacing0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</w:p>
    <w:p w:rsidR="00375538" w:rsidRPr="001818BB" w:rsidRDefault="00375538" w:rsidP="00375538">
      <w:pPr>
        <w:pStyle w:val="msonospacing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75538" w:rsidRDefault="00375538" w:rsidP="004C21AE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 xml:space="preserve">  </w:t>
      </w:r>
      <w:r w:rsidR="004C21AE">
        <w:rPr>
          <w:color w:val="000000"/>
          <w:sz w:val="28"/>
          <w:szCs w:val="28"/>
        </w:rPr>
        <w:t>29.06.2021</w:t>
      </w:r>
      <w:r w:rsidRPr="001818BB">
        <w:rPr>
          <w:color w:val="000000"/>
          <w:sz w:val="28"/>
          <w:szCs w:val="28"/>
        </w:rPr>
        <w:t xml:space="preserve">                       </w:t>
      </w:r>
      <w:r w:rsidRPr="001818BB">
        <w:rPr>
          <w:color w:val="000000"/>
          <w:sz w:val="28"/>
          <w:szCs w:val="28"/>
        </w:rPr>
        <w:tab/>
        <w:t xml:space="preserve">д. Александровка                                  </w:t>
      </w:r>
      <w:r w:rsidR="004C21AE">
        <w:rPr>
          <w:color w:val="000000"/>
          <w:sz w:val="28"/>
          <w:szCs w:val="28"/>
        </w:rPr>
        <w:t>№ 30</w:t>
      </w:r>
    </w:p>
    <w:p w:rsidR="00375538" w:rsidRPr="001818BB" w:rsidRDefault="00375538" w:rsidP="00375538">
      <w:pPr>
        <w:ind w:firstLine="709"/>
      </w:pPr>
    </w:p>
    <w:p w:rsidR="002865DF" w:rsidRPr="00FD2230" w:rsidRDefault="00FD2230" w:rsidP="0037553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2230">
        <w:rPr>
          <w:rFonts w:ascii="Times New Roman" w:hAnsi="Times New Roman"/>
          <w:sz w:val="28"/>
          <w:szCs w:val="28"/>
        </w:rPr>
        <w:t>Об утверждении порядка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</w:p>
    <w:p w:rsidR="002865DF" w:rsidRPr="002865DF" w:rsidRDefault="002865DF" w:rsidP="0037553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2865DF" w:rsidRPr="002865DF" w:rsidRDefault="002865DF" w:rsidP="00375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FD22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="00FD2230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37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Устава </w:t>
      </w:r>
      <w:r w:rsidR="00375538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="00375538"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865DF" w:rsidRPr="002865DF" w:rsidRDefault="002865DF" w:rsidP="00375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865DF" w:rsidRPr="002865DF" w:rsidRDefault="002865DF" w:rsidP="00375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865DF">
        <w:rPr>
          <w:rFonts w:ascii="Times New Roman" w:eastAsia="Times New Roman" w:hAnsi="Times New Roman" w:cs="Calibri"/>
          <w:sz w:val="28"/>
          <w:szCs w:val="28"/>
          <w:lang w:eastAsia="ru-RU"/>
        </w:rPr>
        <w:t>1. У</w:t>
      </w:r>
      <w:r w:rsidR="00FD2230">
        <w:rPr>
          <w:rFonts w:ascii="Times New Roman" w:eastAsia="Times New Roman" w:hAnsi="Times New Roman" w:cs="Calibri"/>
          <w:sz w:val="28"/>
          <w:szCs w:val="28"/>
          <w:lang w:eastAsia="ru-RU"/>
        </w:rPr>
        <w:t>твердить</w:t>
      </w:r>
      <w:r w:rsidRPr="002865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D2230" w:rsidRPr="00FD2230">
        <w:rPr>
          <w:rFonts w:ascii="Times New Roman" w:hAnsi="Times New Roman"/>
          <w:sz w:val="28"/>
          <w:szCs w:val="28"/>
        </w:rPr>
        <w:t>поряд</w:t>
      </w:r>
      <w:r w:rsidR="00FD2230">
        <w:rPr>
          <w:rFonts w:ascii="Times New Roman" w:hAnsi="Times New Roman"/>
          <w:sz w:val="28"/>
          <w:szCs w:val="28"/>
        </w:rPr>
        <w:t>ок</w:t>
      </w:r>
      <w:r w:rsidR="00FD2230" w:rsidRPr="00FD2230">
        <w:rPr>
          <w:rFonts w:ascii="Times New Roman" w:hAnsi="Times New Roman"/>
          <w:sz w:val="28"/>
          <w:szCs w:val="28"/>
        </w:rPr>
        <w:t xml:space="preserve">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  <w:r w:rsidR="00FD2230">
        <w:rPr>
          <w:rFonts w:ascii="Times New Roman" w:hAnsi="Times New Roman"/>
          <w:sz w:val="28"/>
          <w:szCs w:val="28"/>
        </w:rPr>
        <w:t xml:space="preserve"> </w:t>
      </w:r>
      <w:r w:rsidRPr="002865DF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375538" w:rsidRDefault="002865DF" w:rsidP="003755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5D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755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печатном издании «Александровские вести».</w:t>
      </w: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                                Н.Н.Былин</w:t>
      </w: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5DF" w:rsidRPr="002865DF" w:rsidRDefault="002865DF" w:rsidP="0037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65DF" w:rsidRPr="002865DF" w:rsidRDefault="002865DF" w:rsidP="00375538">
      <w:pPr>
        <w:tabs>
          <w:tab w:val="left" w:pos="93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Приложение </w:t>
      </w:r>
    </w:p>
    <w:p w:rsidR="002865DF" w:rsidRPr="002865DF" w:rsidRDefault="002865DF" w:rsidP="00375538">
      <w:pPr>
        <w:tabs>
          <w:tab w:val="left" w:pos="93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Постановлению администрации</w:t>
      </w:r>
    </w:p>
    <w:p w:rsidR="002865DF" w:rsidRPr="005C558C" w:rsidRDefault="005C558C" w:rsidP="00375538">
      <w:pPr>
        <w:tabs>
          <w:tab w:val="left" w:pos="93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Александровского сельсовета</w:t>
      </w:r>
    </w:p>
    <w:p w:rsidR="002865DF" w:rsidRPr="002865DF" w:rsidRDefault="002865DF" w:rsidP="00375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</w:t>
      </w:r>
      <w:r w:rsidR="004C21AE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29.06.2021</w:t>
      </w: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21A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865DF" w:rsidRDefault="002865DF" w:rsidP="00375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30" w:rsidRDefault="00FD2230" w:rsidP="00375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DF" w:rsidRPr="00C10EC5" w:rsidRDefault="00FD2230" w:rsidP="00375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C5">
        <w:rPr>
          <w:rFonts w:ascii="Times New Roman" w:hAnsi="Times New Roman" w:cs="Times New Roman"/>
          <w:b/>
          <w:sz w:val="28"/>
          <w:szCs w:val="28"/>
        </w:rPr>
        <w:t>Порядок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</w:p>
    <w:p w:rsidR="00FD2230" w:rsidRPr="00C10EC5" w:rsidRDefault="00FD2230" w:rsidP="0037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30" w:rsidRPr="00C10EC5" w:rsidRDefault="00FD2230" w:rsidP="003755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FD2230" w:rsidRPr="00C10EC5" w:rsidRDefault="00FD2230" w:rsidP="00375538">
      <w:pPr>
        <w:pStyle w:val="ConsPlusNormal"/>
        <w:ind w:firstLine="709"/>
        <w:jc w:val="both"/>
        <w:rPr>
          <w:sz w:val="28"/>
          <w:szCs w:val="28"/>
        </w:rPr>
      </w:pPr>
    </w:p>
    <w:p w:rsidR="00375538" w:rsidRPr="0063003D" w:rsidRDefault="00FD2230" w:rsidP="0037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3D">
        <w:rPr>
          <w:rFonts w:ascii="Times New Roman" w:hAnsi="Times New Roman" w:cs="Times New Roman"/>
          <w:sz w:val="28"/>
          <w:szCs w:val="28"/>
        </w:rPr>
        <w:t xml:space="preserve">1.1. Порядок предоставления субсидий юридическим лицам, индивидуальным предпринимателям, а также, физическим лицам - производителям товаров, работ, услуг, из бюджета </w:t>
      </w:r>
      <w:r w:rsidR="00375538" w:rsidRPr="0063003D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63003D">
        <w:rPr>
          <w:rFonts w:ascii="Times New Roman" w:hAnsi="Times New Roman" w:cs="Times New Roman"/>
          <w:sz w:val="28"/>
          <w:szCs w:val="28"/>
        </w:rPr>
        <w:t>на оплату соглашения о финансовом обеспечении затрат, связанных с оказанием муниципальных социальных услуг в соответствии с социальным сертификатом (далее - Порядок) определяет цели, условия и механизм предоставления субсидий.</w:t>
      </w:r>
      <w:bookmarkStart w:id="0" w:name="Par42"/>
      <w:bookmarkEnd w:id="0"/>
    </w:p>
    <w:p w:rsidR="00FD2230" w:rsidRPr="0063003D" w:rsidRDefault="00FD2230" w:rsidP="0037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3D">
        <w:rPr>
          <w:rFonts w:ascii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 юридическим лицам, индивидуальным предпринимателям, физическим лицам (далее - получатели субсидий),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сертификатом.</w:t>
      </w:r>
    </w:p>
    <w:p w:rsidR="00FD2230" w:rsidRPr="00C10EC5" w:rsidRDefault="00FD2230" w:rsidP="00375538">
      <w:pPr>
        <w:pStyle w:val="ConsPlusNormal"/>
        <w:ind w:firstLine="709"/>
        <w:jc w:val="both"/>
        <w:rPr>
          <w:sz w:val="28"/>
          <w:szCs w:val="28"/>
        </w:rPr>
      </w:pPr>
      <w:bookmarkStart w:id="1" w:name="Par44"/>
      <w:bookmarkEnd w:id="1"/>
    </w:p>
    <w:p w:rsidR="00FD2230" w:rsidRPr="00C10EC5" w:rsidRDefault="00FD2230" w:rsidP="003755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FD2230" w:rsidRPr="00C10EC5" w:rsidRDefault="00FD2230" w:rsidP="00375538">
      <w:pPr>
        <w:pStyle w:val="ConsPlusNormal"/>
        <w:ind w:firstLine="709"/>
        <w:jc w:val="both"/>
        <w:rPr>
          <w:sz w:val="28"/>
          <w:szCs w:val="28"/>
        </w:rPr>
      </w:pP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2.1. Предоставление субсидий осуществляется на основании соглашения, заключенного между  </w:t>
      </w:r>
      <w:r w:rsidR="005C5D1C" w:rsidRPr="00C10EC5">
        <w:rPr>
          <w:sz w:val="28"/>
          <w:szCs w:val="28"/>
        </w:rPr>
        <w:t>Администрацией</w:t>
      </w:r>
      <w:r w:rsidR="005C5D1C" w:rsidRPr="00C10EC5">
        <w:rPr>
          <w:i/>
          <w:sz w:val="28"/>
          <w:szCs w:val="28"/>
        </w:rPr>
        <w:t xml:space="preserve"> </w:t>
      </w:r>
      <w:r w:rsidR="00375538">
        <w:rPr>
          <w:sz w:val="28"/>
          <w:szCs w:val="28"/>
        </w:rPr>
        <w:t>Александровского сельсовета</w:t>
      </w:r>
      <w:r w:rsidR="005C5D1C" w:rsidRPr="00375538">
        <w:rPr>
          <w:sz w:val="28"/>
          <w:szCs w:val="28"/>
        </w:rPr>
        <w:t xml:space="preserve"> (далее – Администрация) </w:t>
      </w:r>
      <w:r w:rsidRPr="00375538">
        <w:rPr>
          <w:sz w:val="28"/>
          <w:szCs w:val="28"/>
        </w:rPr>
        <w:t xml:space="preserve">и получателями </w:t>
      </w:r>
      <w:r w:rsidRPr="00C10EC5">
        <w:rPr>
          <w:sz w:val="28"/>
          <w:szCs w:val="28"/>
        </w:rPr>
        <w:t>субсидий (далее - Соглашение).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Соглашени</w:t>
      </w:r>
      <w:r w:rsidR="00C10EC5">
        <w:rPr>
          <w:sz w:val="28"/>
          <w:szCs w:val="28"/>
        </w:rPr>
        <w:t>е</w:t>
      </w:r>
      <w:r w:rsidRPr="00C10EC5">
        <w:rPr>
          <w:sz w:val="28"/>
          <w:szCs w:val="28"/>
        </w:rPr>
        <w:t xml:space="preserve"> и дополнительные </w:t>
      </w:r>
      <w:r w:rsidR="00C10EC5">
        <w:rPr>
          <w:sz w:val="28"/>
          <w:szCs w:val="28"/>
        </w:rPr>
        <w:t xml:space="preserve">соглашения </w:t>
      </w:r>
      <w:r w:rsidR="005C5D1C" w:rsidRPr="00C10EC5">
        <w:rPr>
          <w:sz w:val="28"/>
          <w:szCs w:val="28"/>
        </w:rPr>
        <w:t>заключаются в соответствии с</w:t>
      </w:r>
      <w:r w:rsidRPr="00C10EC5">
        <w:rPr>
          <w:sz w:val="28"/>
          <w:szCs w:val="28"/>
        </w:rPr>
        <w:t xml:space="preserve"> типовыми формами.</w:t>
      </w:r>
    </w:p>
    <w:p w:rsidR="00FD2230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2.2. Соглашение заключается в пределах бюджетных ассигнований, предусмотренных в бюджете </w:t>
      </w:r>
      <w:r w:rsidR="00375538">
        <w:rPr>
          <w:sz w:val="28"/>
          <w:szCs w:val="28"/>
        </w:rPr>
        <w:t>Александровского сельсовета</w:t>
      </w:r>
      <w:r w:rsidR="00375538" w:rsidRPr="00C10EC5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на текущий финансовый год на реализацию мероприятий, направленных на цели, указанные в </w:t>
      </w:r>
      <w:hyperlink r:id="rId8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10EC5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10EC5">
        <w:rPr>
          <w:sz w:val="28"/>
          <w:szCs w:val="28"/>
        </w:rPr>
        <w:t xml:space="preserve"> настоящего Порядка</w:t>
      </w:r>
      <w:r w:rsidR="005C5D1C" w:rsidRPr="00C10EC5">
        <w:rPr>
          <w:sz w:val="28"/>
          <w:szCs w:val="28"/>
        </w:rPr>
        <w:t>.</w:t>
      </w:r>
    </w:p>
    <w:p w:rsidR="00C62532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32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на срок оказания муниципальной услуги в социальной сфере, указанный в муниципальном социальном заказе на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532" w:rsidRPr="00C10EC5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32" w:rsidRPr="00C62532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использованные в отчетном финансовом году остатки субсидий,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соглашениями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остаются в распоряжении исполнителей муниципальных услуг в социальной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условий, установленных такими соглашениями</w:t>
      </w:r>
    </w:p>
    <w:p w:rsidR="00FD2230" w:rsidRPr="00C10EC5" w:rsidRDefault="00C62532" w:rsidP="0063003D">
      <w:pPr>
        <w:pStyle w:val="ConsPlusNormal"/>
        <w:ind w:firstLine="709"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2.5</w:t>
      </w:r>
      <w:r w:rsidR="00FD2230" w:rsidRPr="00C10EC5">
        <w:rPr>
          <w:sz w:val="28"/>
          <w:szCs w:val="28"/>
        </w:rPr>
        <w:t xml:space="preserve">. Получатели субсидий предоставляют в </w:t>
      </w:r>
      <w:r w:rsidR="005C5D1C" w:rsidRPr="00C10EC5">
        <w:rPr>
          <w:sz w:val="28"/>
          <w:szCs w:val="28"/>
        </w:rPr>
        <w:t>Администрацию</w:t>
      </w:r>
      <w:r w:rsidR="00FD2230" w:rsidRPr="00C10EC5">
        <w:rPr>
          <w:sz w:val="28"/>
          <w:szCs w:val="28"/>
        </w:rPr>
        <w:t xml:space="preserve"> прошитый, пронумерованный и подписанный руководителем пакет документов, включающий следующее: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1) заявление о предоставлении субсидий с указанием суммы затрат в произвольной форме;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2) копии приказов, утверждающих учетную политику, порядок ведения обособленного аналитического учета операций, связанны</w:t>
      </w:r>
      <w:r w:rsidR="005C5D1C" w:rsidRPr="00C10EC5">
        <w:rPr>
          <w:sz w:val="28"/>
          <w:szCs w:val="28"/>
        </w:rPr>
        <w:t>х с субсидируемой деятельностью.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Заявление о предоставлении субсидий с приложенными документами подлежит регистрации в день их поступления в </w:t>
      </w:r>
      <w:r w:rsidR="005C5D1C" w:rsidRPr="00C10EC5">
        <w:rPr>
          <w:sz w:val="28"/>
          <w:szCs w:val="28"/>
        </w:rPr>
        <w:t>Администрацию.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6</w:t>
      </w:r>
      <w:r w:rsidRPr="00C10EC5">
        <w:rPr>
          <w:sz w:val="28"/>
          <w:szCs w:val="28"/>
        </w:rPr>
        <w:t xml:space="preserve">. В течение 15 рабочих дней со дня регистрации документов </w:t>
      </w:r>
      <w:r w:rsidR="005C5D1C" w:rsidRPr="00C10EC5">
        <w:rPr>
          <w:sz w:val="28"/>
          <w:szCs w:val="28"/>
        </w:rPr>
        <w:t>Администрация</w:t>
      </w:r>
      <w:r w:rsidRPr="00C10EC5">
        <w:rPr>
          <w:sz w:val="28"/>
          <w:szCs w:val="28"/>
        </w:rPr>
        <w:t xml:space="preserve"> рассматривает предоставленный пакет документов, указанных в </w:t>
      </w:r>
      <w:hyperlink r:id="rId9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C10EC5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Pr="00C10EC5">
        <w:rPr>
          <w:sz w:val="28"/>
          <w:szCs w:val="28"/>
        </w:rPr>
        <w:t xml:space="preserve"> настоящего Порядка, и по результатам рассмотрения направляет получателям субсидий на подписание Соглашение или возвращает получателям субсидий документы с указанием причин возврата в письменном виде по адресу, указанному в предоставленных документах.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Причины возврата документов получателям субсидий: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1) предоставление документов, указанных в </w:t>
      </w:r>
      <w:hyperlink r:id="rId10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C10EC5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Pr="00C10EC5">
        <w:rPr>
          <w:sz w:val="28"/>
          <w:szCs w:val="28"/>
        </w:rPr>
        <w:t xml:space="preserve"> настоящего Порядка, не в полном объеме;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2) установление недостоверности предоставленной получателями субсидий информации;</w:t>
      </w:r>
    </w:p>
    <w:p w:rsidR="00FD2230" w:rsidRPr="00E23E47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3) несоответствие получателей субсидий критерию, установленному в </w:t>
      </w:r>
      <w:hyperlink r:id="rId11" w:anchor="Par44" w:tooltip="1.4. Критерием отбора получателей субсидий для предоставления субсидий является наличие у получателей субсидий на праве оперативного управления объектов, подлежащих дезинфекции в рамках муниципальной программы и находящихся в муниципальной собственности." w:history="1">
        <w:r w:rsidRPr="00E23E47">
          <w:rPr>
            <w:rStyle w:val="a7"/>
            <w:color w:val="auto"/>
            <w:sz w:val="28"/>
            <w:szCs w:val="28"/>
            <w:u w:val="none"/>
          </w:rPr>
          <w:t>пункте 1.</w:t>
        </w:r>
        <w:r w:rsidR="005C5D1C" w:rsidRPr="00E23E47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Pr="00E23E47">
        <w:rPr>
          <w:sz w:val="28"/>
          <w:szCs w:val="28"/>
        </w:rPr>
        <w:t xml:space="preserve"> настоящего Порядка.</w:t>
      </w:r>
    </w:p>
    <w:p w:rsidR="00FD2230" w:rsidRPr="00E23E47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E23E47">
        <w:rPr>
          <w:sz w:val="28"/>
          <w:szCs w:val="28"/>
        </w:rPr>
        <w:t xml:space="preserve">Получатели субсидий при устранении выявленных недостатков вправе повторно предоставить в </w:t>
      </w:r>
      <w:r w:rsidR="005C5D1C" w:rsidRPr="00E23E47">
        <w:rPr>
          <w:sz w:val="28"/>
          <w:szCs w:val="28"/>
        </w:rPr>
        <w:t>Администрацию</w:t>
      </w:r>
      <w:r w:rsidRPr="00E23E47">
        <w:rPr>
          <w:sz w:val="28"/>
          <w:szCs w:val="28"/>
        </w:rPr>
        <w:t xml:space="preserve"> пакет документов, указанных в </w:t>
      </w:r>
      <w:hyperlink r:id="rId12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E23E47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5</w:t>
        </w:r>
        <w:bookmarkStart w:id="3" w:name="_GoBack"/>
        <w:bookmarkEnd w:id="3"/>
      </w:hyperlink>
      <w:r w:rsidRPr="00E23E47">
        <w:rPr>
          <w:sz w:val="28"/>
          <w:szCs w:val="28"/>
        </w:rPr>
        <w:t xml:space="preserve"> настоящего Порядка, в течение пяти рабочих дней с момента отказа. </w:t>
      </w:r>
      <w:r w:rsidR="005C5D1C" w:rsidRPr="00E23E47">
        <w:rPr>
          <w:sz w:val="28"/>
          <w:szCs w:val="28"/>
        </w:rPr>
        <w:t>Администрация</w:t>
      </w:r>
      <w:r w:rsidRPr="00E23E47">
        <w:rPr>
          <w:sz w:val="28"/>
          <w:szCs w:val="28"/>
        </w:rPr>
        <w:t xml:space="preserve"> в течение трех рабочих дней со дня получения проверяет доработанные документы.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E23E47">
        <w:rPr>
          <w:sz w:val="28"/>
          <w:szCs w:val="28"/>
        </w:rPr>
        <w:t>2.</w:t>
      </w:r>
      <w:r w:rsidR="00C62532">
        <w:rPr>
          <w:sz w:val="28"/>
          <w:szCs w:val="28"/>
        </w:rPr>
        <w:t>7</w:t>
      </w:r>
      <w:r w:rsidRPr="00E23E47">
        <w:rPr>
          <w:sz w:val="28"/>
          <w:szCs w:val="28"/>
        </w:rPr>
        <w:t>. Условие</w:t>
      </w:r>
      <w:r w:rsidRPr="00C10EC5">
        <w:rPr>
          <w:sz w:val="28"/>
          <w:szCs w:val="28"/>
        </w:rPr>
        <w:t>м расходования субсидий является целевое использование средств субсидий получателями субсидий.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8</w:t>
      </w:r>
      <w:r w:rsidRPr="00C10EC5">
        <w:rPr>
          <w:sz w:val="28"/>
          <w:szCs w:val="28"/>
        </w:rPr>
        <w:t>. Расходование средств субсидий осуществляется получателями субсидий в соответствии с условиями, определенными в Соглашении.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9</w:t>
      </w:r>
      <w:r w:rsidRPr="00C10EC5">
        <w:rPr>
          <w:sz w:val="28"/>
          <w:szCs w:val="28"/>
        </w:rPr>
        <w:t xml:space="preserve">. Предоставление субсидий на цели, указанные в </w:t>
      </w:r>
      <w:hyperlink r:id="rId13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62532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настоящего Порядка, осуществляется при условии соответствия получателей субсидий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lastRenderedPageBreak/>
        <w:t>- получатели субсидий не должны получать средства из бюджета</w:t>
      </w:r>
      <w:r w:rsidR="005C5D1C" w:rsidRPr="00C10EC5">
        <w:rPr>
          <w:i/>
          <w:sz w:val="28"/>
          <w:szCs w:val="28"/>
        </w:rPr>
        <w:t xml:space="preserve"> </w:t>
      </w:r>
      <w:r w:rsidR="00375538">
        <w:rPr>
          <w:sz w:val="28"/>
          <w:szCs w:val="28"/>
        </w:rPr>
        <w:t>Александровского сельсовета</w:t>
      </w:r>
      <w:r w:rsidR="00375538" w:rsidRPr="00C10EC5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r:id="rId14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62532">
        <w:rPr>
          <w:sz w:val="28"/>
          <w:szCs w:val="28"/>
        </w:rPr>
        <w:t>.</w:t>
      </w:r>
      <w:r w:rsidRPr="00C10EC5">
        <w:rPr>
          <w:sz w:val="28"/>
          <w:szCs w:val="28"/>
        </w:rPr>
        <w:t xml:space="preserve"> настоящего Порядка;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- отсутствие у получателей субсидий просроченной задолженности по возврату субсидий в бюджет </w:t>
      </w:r>
      <w:r w:rsidR="00375538">
        <w:rPr>
          <w:sz w:val="28"/>
          <w:szCs w:val="28"/>
        </w:rPr>
        <w:t>Александровского сельсовета</w:t>
      </w:r>
      <w:r w:rsidR="00375538" w:rsidRPr="00C10EC5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бюджетных инвестиций, предоставленных, в том числе, в соответствии с иными правовыми актами, и иной просроченной задолженности перед бюджетом </w:t>
      </w:r>
      <w:r w:rsidR="00375538">
        <w:rPr>
          <w:sz w:val="28"/>
          <w:szCs w:val="28"/>
        </w:rPr>
        <w:t>Александровского сельсовета</w:t>
      </w:r>
      <w:r w:rsidR="005C5D1C" w:rsidRPr="00C10EC5">
        <w:rPr>
          <w:i/>
          <w:sz w:val="28"/>
          <w:szCs w:val="28"/>
        </w:rPr>
        <w:t>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отсутствие в отношении получателей субсидий - юридических лиц процедуры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в отношении получателей субсидий - индивидуальных предпринимателей отсутствие прекращения деятельности в качестве индивидуальных предпринимателей;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получатели субсидий не должны являться иностранными юридическими лицами, а также,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bookmarkStart w:id="4" w:name="Par75"/>
      <w:bookmarkEnd w:id="4"/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10</w:t>
      </w:r>
      <w:r w:rsidRPr="00C10EC5">
        <w:rPr>
          <w:sz w:val="28"/>
          <w:szCs w:val="28"/>
        </w:rPr>
        <w:t xml:space="preserve">. Получатели субсидий в срок, установленный Соглашением, предоставляют в </w:t>
      </w:r>
      <w:r w:rsidR="005C5D1C" w:rsidRPr="00C10EC5">
        <w:rPr>
          <w:sz w:val="28"/>
          <w:szCs w:val="28"/>
        </w:rPr>
        <w:t>Администрацию</w:t>
      </w:r>
      <w:r w:rsidRPr="00C10EC5">
        <w:rPr>
          <w:sz w:val="28"/>
          <w:szCs w:val="28"/>
        </w:rPr>
        <w:t xml:space="preserve"> для получения субсидий следующие документы: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счет-фактуру (счет) на возмещение затрат;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документы, подтверждающие затраты, необходимые для достижения результатов предоставления субсидии;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отчет о проведенных мероприятиях по форме, предусмотренной Соглашением.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Ответственность за достоверность показателей в документах, предоставленных для подтверждения и оплаты денежных обязательств, и за соблюдение сроков оплаты денежных обязательств, установленную действующим законодательством Российской Федерации, несут получатели субсидий и </w:t>
      </w:r>
      <w:r w:rsidR="005C5D1C" w:rsidRPr="00C10EC5">
        <w:rPr>
          <w:sz w:val="28"/>
          <w:szCs w:val="28"/>
        </w:rPr>
        <w:t>Администрация.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11</w:t>
      </w:r>
      <w:r w:rsidRPr="00C10EC5">
        <w:rPr>
          <w:sz w:val="28"/>
          <w:szCs w:val="28"/>
        </w:rPr>
        <w:t xml:space="preserve">. </w:t>
      </w:r>
      <w:r w:rsidR="005C5D1C" w:rsidRPr="00C10EC5">
        <w:rPr>
          <w:sz w:val="28"/>
          <w:szCs w:val="28"/>
        </w:rPr>
        <w:t xml:space="preserve">Администрация </w:t>
      </w:r>
      <w:r w:rsidRPr="00C10EC5">
        <w:rPr>
          <w:sz w:val="28"/>
          <w:szCs w:val="28"/>
        </w:rPr>
        <w:t>в течение 10 рабочих дней со дня получения документов</w:t>
      </w:r>
      <w:r w:rsidR="00C62532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проверяет предоставленные документы и формирует заявку на </w:t>
      </w:r>
      <w:r w:rsidRPr="00C10EC5">
        <w:rPr>
          <w:sz w:val="28"/>
          <w:szCs w:val="28"/>
        </w:rPr>
        <w:lastRenderedPageBreak/>
        <w:t>оплату расходов или возвращает документы получателю субсидии без исполнения.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2.1</w:t>
      </w:r>
      <w:r w:rsidR="00C62532">
        <w:rPr>
          <w:sz w:val="28"/>
          <w:szCs w:val="28"/>
        </w:rPr>
        <w:t>2</w:t>
      </w:r>
      <w:r w:rsidRPr="00C10EC5">
        <w:rPr>
          <w:sz w:val="28"/>
          <w:szCs w:val="28"/>
        </w:rPr>
        <w:t>. Основаниями для отказа в предоставлении субсидии являются: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- несоответствие предоставленных получателями субсидий документов требованиям, определенным </w:t>
      </w:r>
      <w:hyperlink r:id="rId15" w:anchor="Par75" w:tooltip="2.12. Получатели субсидий в срок, установленный Соглашением, предоставляют в МУ &quot;УЖКХ&quot; для получения субсидий следующие документы: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пунктом 2.</w:t>
        </w:r>
        <w:r w:rsidR="0072544F">
          <w:rPr>
            <w:rStyle w:val="a7"/>
            <w:color w:val="auto"/>
            <w:sz w:val="28"/>
            <w:szCs w:val="28"/>
            <w:u w:val="none"/>
          </w:rPr>
          <w:t>10</w:t>
        </w:r>
      </w:hyperlink>
      <w:r w:rsidRPr="00C62532">
        <w:rPr>
          <w:sz w:val="28"/>
          <w:szCs w:val="28"/>
        </w:rPr>
        <w:t xml:space="preserve"> настоящего Порядка, или непредставление (предоставление не в п</w:t>
      </w:r>
      <w:r w:rsidRPr="00C10EC5">
        <w:rPr>
          <w:sz w:val="28"/>
          <w:szCs w:val="28"/>
        </w:rPr>
        <w:t>олном объеме) указанных документов;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недостоверность предоставленной получателями субсидий информации;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предоставление документов, составленных по формам, не соответствующим формам, предусмотренным Соглашением;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предъявление затрат к возмещению сверх суммы затрат, предусмотренных Соглашением.</w:t>
      </w:r>
    </w:p>
    <w:p w:rsidR="00FD2230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Оценка эффективности использования субсидии осуществляется </w:t>
      </w:r>
      <w:r w:rsidR="004461B3" w:rsidRPr="00C10EC5">
        <w:rPr>
          <w:sz w:val="28"/>
          <w:szCs w:val="28"/>
        </w:rPr>
        <w:t>Администрацией</w:t>
      </w:r>
      <w:r w:rsidRPr="00C10EC5">
        <w:rPr>
          <w:sz w:val="28"/>
          <w:szCs w:val="28"/>
        </w:rPr>
        <w:t xml:space="preserve"> на основании сравнения планового значения результата использования субсидии, установленного Соглашением, и фактически достигнутого значения результата использования субсидии по итогам отчетного финансового года.</w:t>
      </w:r>
    </w:p>
    <w:p w:rsidR="0063003D" w:rsidRPr="00C10EC5" w:rsidRDefault="0063003D" w:rsidP="0063003D">
      <w:pPr>
        <w:pStyle w:val="ConsPlusNormal"/>
        <w:ind w:firstLine="709"/>
        <w:jc w:val="both"/>
        <w:rPr>
          <w:sz w:val="28"/>
          <w:szCs w:val="28"/>
        </w:rPr>
      </w:pPr>
    </w:p>
    <w:p w:rsidR="00FD2230" w:rsidRPr="00C10EC5" w:rsidRDefault="004461B3" w:rsidP="006300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3</w:t>
      </w:r>
      <w:r w:rsidR="00FD2230" w:rsidRPr="00C10EC5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FD2230" w:rsidRPr="00C10EC5" w:rsidRDefault="00FD2230" w:rsidP="003755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FD2230" w:rsidRPr="00C10EC5" w:rsidRDefault="00FD2230" w:rsidP="003755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FD2230" w:rsidRPr="00C10EC5" w:rsidRDefault="00FD2230" w:rsidP="00375538">
      <w:pPr>
        <w:pStyle w:val="ConsPlusNormal"/>
        <w:ind w:firstLine="709"/>
        <w:jc w:val="center"/>
        <w:rPr>
          <w:sz w:val="28"/>
          <w:szCs w:val="28"/>
        </w:rPr>
      </w:pPr>
    </w:p>
    <w:p w:rsidR="00FD2230" w:rsidRPr="00C10EC5" w:rsidRDefault="004461B3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</w:t>
      </w:r>
      <w:r w:rsidR="00FD2230" w:rsidRPr="00C10EC5">
        <w:rPr>
          <w:sz w:val="28"/>
          <w:szCs w:val="28"/>
        </w:rPr>
        <w:t xml:space="preserve">.1. Соблюдение условий, целей, порядка предоставления субсидий подлежит обязательной проверке </w:t>
      </w:r>
      <w:r w:rsidRPr="00C10EC5">
        <w:rPr>
          <w:sz w:val="28"/>
          <w:szCs w:val="28"/>
        </w:rPr>
        <w:t xml:space="preserve">Администрацией </w:t>
      </w:r>
      <w:r w:rsidR="00FD2230" w:rsidRPr="00C10EC5">
        <w:rPr>
          <w:sz w:val="28"/>
          <w:szCs w:val="28"/>
        </w:rPr>
        <w:t>и государственными (муниципальными) органами финансового контроля.</w:t>
      </w:r>
    </w:p>
    <w:p w:rsidR="00FD2230" w:rsidRPr="00C10EC5" w:rsidRDefault="00C62532" w:rsidP="00630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230" w:rsidRPr="00C10EC5">
        <w:rPr>
          <w:sz w:val="28"/>
          <w:szCs w:val="28"/>
        </w:rPr>
        <w:t xml:space="preserve">.2. Непредоставление в сроки, установленные Соглашением документов, указанных в </w:t>
      </w:r>
      <w:hyperlink r:id="rId16" w:anchor="Par75" w:tooltip="2.12. Получатели субсидий в срок, установленный Соглашением, предоставляют в МУ &quot;УЖКХ&quot; для получения субсидий следующие документы:" w:history="1">
        <w:r w:rsidR="00FD2230" w:rsidRPr="00C62532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10</w:t>
        </w:r>
      </w:hyperlink>
      <w:r w:rsidR="00FD2230" w:rsidRPr="00C62532">
        <w:rPr>
          <w:sz w:val="28"/>
          <w:szCs w:val="28"/>
        </w:rPr>
        <w:t xml:space="preserve"> </w:t>
      </w:r>
      <w:r w:rsidR="00FD2230" w:rsidRPr="00C10EC5">
        <w:rPr>
          <w:sz w:val="28"/>
          <w:szCs w:val="28"/>
        </w:rPr>
        <w:t>настоящего Порядка, является основанием для приостановления перечисления средств до полного устранения нарушений.</w:t>
      </w:r>
    </w:p>
    <w:p w:rsidR="00FD2230" w:rsidRPr="00C10EC5" w:rsidRDefault="00C62532" w:rsidP="00630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230" w:rsidRPr="00C10EC5">
        <w:rPr>
          <w:sz w:val="28"/>
          <w:szCs w:val="28"/>
        </w:rPr>
        <w:t xml:space="preserve">.3. Получатели субсидий возвращают в бюджет </w:t>
      </w:r>
      <w:r w:rsidR="00375538">
        <w:rPr>
          <w:sz w:val="28"/>
          <w:szCs w:val="28"/>
        </w:rPr>
        <w:t>Александровского сельсовета</w:t>
      </w:r>
      <w:r w:rsidR="004461B3" w:rsidRPr="00C10EC5">
        <w:rPr>
          <w:sz w:val="28"/>
          <w:szCs w:val="28"/>
        </w:rPr>
        <w:t xml:space="preserve"> </w:t>
      </w:r>
      <w:r w:rsidR="00FD2230" w:rsidRPr="00C10EC5">
        <w:rPr>
          <w:sz w:val="28"/>
          <w:szCs w:val="28"/>
        </w:rPr>
        <w:t>полученные в форме субсидий бюджетные средства: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- в случае установления необоснованности суммы затрат, выявленных по результатам проверки предоставленных документов и бухгалтерской отчетности, а также, в результате проведения иных контрольных мероприятий, - в объеме необоснованного предъявления к возмещению из бюджета </w:t>
      </w:r>
      <w:r w:rsidR="00375538">
        <w:rPr>
          <w:sz w:val="28"/>
          <w:szCs w:val="28"/>
        </w:rPr>
        <w:t>Александровского сельсовета</w:t>
      </w:r>
      <w:r w:rsidR="004461B3" w:rsidRPr="00C10EC5">
        <w:rPr>
          <w:sz w:val="28"/>
          <w:szCs w:val="28"/>
        </w:rPr>
        <w:t xml:space="preserve">, </w:t>
      </w:r>
      <w:r w:rsidRPr="00C10EC5">
        <w:rPr>
          <w:sz w:val="28"/>
          <w:szCs w:val="28"/>
        </w:rPr>
        <w:t xml:space="preserve">направленных на цели, </w:t>
      </w:r>
      <w:r w:rsidRPr="00C62532">
        <w:rPr>
          <w:sz w:val="28"/>
          <w:szCs w:val="28"/>
        </w:rPr>
        <w:t xml:space="preserve">указанные в </w:t>
      </w:r>
      <w:hyperlink r:id="rId17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62532">
        <w:rPr>
          <w:sz w:val="28"/>
          <w:szCs w:val="28"/>
        </w:rPr>
        <w:t xml:space="preserve"> настоящего Порядка</w:t>
      </w:r>
      <w:r w:rsidRPr="00C10EC5">
        <w:rPr>
          <w:sz w:val="28"/>
          <w:szCs w:val="28"/>
        </w:rPr>
        <w:t>;</w:t>
      </w:r>
    </w:p>
    <w:p w:rsidR="00FD2230" w:rsidRPr="00C10EC5" w:rsidRDefault="00FD2230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B3" w:rsidRPr="002865DF" w:rsidRDefault="004461B3" w:rsidP="00630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61B3" w:rsidRPr="002865DF" w:rsidSect="003755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BC" w:rsidRDefault="00E72CBC" w:rsidP="002865DF">
      <w:pPr>
        <w:spacing w:after="0" w:line="240" w:lineRule="auto"/>
      </w:pPr>
      <w:r>
        <w:separator/>
      </w:r>
    </w:p>
  </w:endnote>
  <w:endnote w:type="continuationSeparator" w:id="1">
    <w:p w:rsidR="00E72CBC" w:rsidRDefault="00E72CBC" w:rsidP="002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FD" w:rsidRDefault="00E72CBC" w:rsidP="007162FD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BC" w:rsidRDefault="00E72CBC" w:rsidP="002865DF">
      <w:pPr>
        <w:spacing w:after="0" w:line="240" w:lineRule="auto"/>
      </w:pPr>
      <w:r>
        <w:separator/>
      </w:r>
    </w:p>
  </w:footnote>
  <w:footnote w:type="continuationSeparator" w:id="1">
    <w:p w:rsidR="00E72CBC" w:rsidRDefault="00E72CBC" w:rsidP="002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B9"/>
    <w:rsid w:val="00085420"/>
    <w:rsid w:val="00094A0E"/>
    <w:rsid w:val="0015718A"/>
    <w:rsid w:val="001B531F"/>
    <w:rsid w:val="001C2B63"/>
    <w:rsid w:val="00271EB9"/>
    <w:rsid w:val="002865DF"/>
    <w:rsid w:val="002C100C"/>
    <w:rsid w:val="002E0D79"/>
    <w:rsid w:val="00324A53"/>
    <w:rsid w:val="00375538"/>
    <w:rsid w:val="004461B3"/>
    <w:rsid w:val="00493576"/>
    <w:rsid w:val="004C21AE"/>
    <w:rsid w:val="005C558C"/>
    <w:rsid w:val="005C5D1C"/>
    <w:rsid w:val="0063003D"/>
    <w:rsid w:val="006C2E61"/>
    <w:rsid w:val="0072544F"/>
    <w:rsid w:val="0075017E"/>
    <w:rsid w:val="007C4FAD"/>
    <w:rsid w:val="007C7E64"/>
    <w:rsid w:val="00851C94"/>
    <w:rsid w:val="0087571F"/>
    <w:rsid w:val="00906716"/>
    <w:rsid w:val="00A727EE"/>
    <w:rsid w:val="00AD1EF3"/>
    <w:rsid w:val="00AD6347"/>
    <w:rsid w:val="00B47231"/>
    <w:rsid w:val="00B52275"/>
    <w:rsid w:val="00B840C9"/>
    <w:rsid w:val="00C10EC5"/>
    <w:rsid w:val="00C62532"/>
    <w:rsid w:val="00C651EE"/>
    <w:rsid w:val="00C80512"/>
    <w:rsid w:val="00D42F7E"/>
    <w:rsid w:val="00D64106"/>
    <w:rsid w:val="00E23E47"/>
    <w:rsid w:val="00E72CBC"/>
    <w:rsid w:val="00E807C3"/>
    <w:rsid w:val="00EA0B06"/>
    <w:rsid w:val="00F450CB"/>
    <w:rsid w:val="00F908B0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customStyle="1" w:styleId="ConsPlusNormal">
    <w:name w:val="ConsPlusNormal"/>
    <w:rsid w:val="00EA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22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D2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3755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spacing0">
    <w:name w:val="msonospacing"/>
    <w:basedOn w:val="a"/>
    <w:rsid w:val="003755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755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3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7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4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9563-90FC-43D1-81A2-3C010C4F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7</cp:revision>
  <cp:lastPrinted>2021-06-29T02:55:00Z</cp:lastPrinted>
  <dcterms:created xsi:type="dcterms:W3CDTF">2021-06-03T03:57:00Z</dcterms:created>
  <dcterms:modified xsi:type="dcterms:W3CDTF">2021-06-29T02:56:00Z</dcterms:modified>
</cp:coreProperties>
</file>