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F277EE" w:rsidP="002A718B">
      <w:pPr>
        <w:tabs>
          <w:tab w:val="left" w:pos="5940"/>
          <w:tab w:val="left" w:pos="8931"/>
        </w:tabs>
        <w:ind w:left="-709"/>
      </w:pPr>
      <w:r w:rsidRPr="00F277E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C7B84">
        <w:rPr>
          <w:rFonts w:ascii="Bookman Old Style" w:hAnsi="Bookman Old Style"/>
          <w:b/>
          <w:sz w:val="20"/>
        </w:rPr>
        <w:t>1</w:t>
      </w:r>
      <w:r w:rsidR="00892AD5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B6729D">
        <w:rPr>
          <w:rFonts w:ascii="Bookman Old Style" w:hAnsi="Bookman Old Style"/>
          <w:b/>
          <w:sz w:val="20"/>
        </w:rPr>
        <w:t>5</w:t>
      </w:r>
      <w:r w:rsidR="00892AD5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>) от «</w:t>
      </w:r>
      <w:r w:rsidR="00892AD5">
        <w:rPr>
          <w:rFonts w:ascii="Bookman Old Style" w:hAnsi="Bookman Old Style"/>
          <w:b/>
          <w:sz w:val="20"/>
        </w:rPr>
        <w:t>09</w:t>
      </w:r>
      <w:r>
        <w:rPr>
          <w:rFonts w:ascii="Bookman Old Style" w:hAnsi="Bookman Old Style"/>
          <w:b/>
          <w:sz w:val="20"/>
        </w:rPr>
        <w:t xml:space="preserve">» </w:t>
      </w:r>
      <w:r w:rsidR="00892AD5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485F97" w:rsidRPr="009F3D3F" w:rsidRDefault="00664546" w:rsidP="009F3D3F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tbl>
      <w:tblPr>
        <w:tblW w:w="15628" w:type="dxa"/>
        <w:tblInd w:w="-885" w:type="dxa"/>
        <w:tblLayout w:type="fixed"/>
        <w:tblLook w:val="01E0"/>
      </w:tblPr>
      <w:tblGrid>
        <w:gridCol w:w="10491"/>
        <w:gridCol w:w="5137"/>
      </w:tblGrid>
      <w:tr w:rsidR="00D3574F" w:rsidTr="00A868D1">
        <w:trPr>
          <w:trHeight w:val="1574"/>
        </w:trPr>
        <w:tc>
          <w:tcPr>
            <w:tcW w:w="10491" w:type="dxa"/>
          </w:tcPr>
          <w:p w:rsidR="00411648" w:rsidRDefault="00411648" w:rsidP="0074515D">
            <w:pPr>
              <w:rPr>
                <w:sz w:val="28"/>
              </w:rPr>
            </w:pPr>
          </w:p>
          <w:p w:rsidR="0035297A" w:rsidRPr="0035297A" w:rsidRDefault="0035297A" w:rsidP="0035297A">
            <w:pPr>
              <w:pStyle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 О С Т А Н О В Л Е Н И Е</w:t>
            </w:r>
          </w:p>
          <w:p w:rsidR="0035297A" w:rsidRPr="0035297A" w:rsidRDefault="0035297A" w:rsidP="0035297A">
            <w:pPr>
              <w:jc w:val="center"/>
              <w:rPr>
                <w:b/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06.11.2020                             д. Александровка                              № 23</w:t>
            </w: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 внесении изменений в Административные регламенты</w:t>
            </w: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по предоставлению муниципальной  услуги</w:t>
            </w: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соответствии с пунктом 2 части 1 статьи 7 Федерального закона от 27.07.2010 №210-ФЗ «Об организации предоставления государственных и муниципальных услуг»,</w:t>
            </w:r>
            <w:r w:rsidRPr="0035297A">
              <w:rPr>
                <w:rStyle w:val="af6"/>
                <w:sz w:val="20"/>
                <w:szCs w:val="20"/>
              </w:rPr>
              <w:t xml:space="preserve"> </w:t>
            </w:r>
            <w:r w:rsidRPr="0035297A">
              <w:rPr>
                <w:sz w:val="20"/>
                <w:szCs w:val="20"/>
              </w:rPr>
              <w:t xml:space="preserve">руководствуясь статьей 17 Устава Александровского сельсовета Нижнеингашского района Красноярского края, ПОСТАНОВЛЯЮ: </w:t>
            </w:r>
          </w:p>
          <w:p w:rsidR="0035297A" w:rsidRPr="0035297A" w:rsidRDefault="0035297A" w:rsidP="0035297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1. Внести в приложение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№12) следующие изменения: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Подпункт 2.7.2 дополнить пунктом 7) следующего содержания:                 «7) документы, выдаваемые федеральными государственными учреждениями медико-социальной экспертизы.»;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 Внести в приложение к постановлению администрации Александровского сельсовета от 09.02.2011 №; 06 (в ред. Постановления от 01.08.2012 № 21, 28.02.2013, 30.01.2014 № 01, 11.08.2014 №11, 20.07.2016 № 19, от 12.11.2018 №27) следующие изменения;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Подпункт 2.6.2 дополнить абзацем следующего содержания:                 «- документы, выдаваемые федеральными государственными учреждениями медико-социальной экспертизы». </w:t>
            </w:r>
          </w:p>
          <w:p w:rsidR="0035297A" w:rsidRPr="0035297A" w:rsidRDefault="0035297A" w:rsidP="0035297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3. Внести в приложение к постановлению администрации Александровского сельсовета от 24.02.2011 № 10 (в ред. постановления от 01.08.2012 № 21, 28.02.2013 № 02, 11.08.2014 №11, 20.07.2016 № 19, 05.02.2018 № 03, от 12.11.2018 №27, от 25.12.2019 №21) следующие изменения: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4. Внести в приложение к постановлению администрации Александровского сельсовета от 24.02.2011 № 11 (в ред. постановления от 01.08.2012 № 21, 28.02.2013 № 02, 11.08.2014 №11, 20.07.2016 № 19, от 12.11.2018 №27, от 05.08.2019 №15) следующие изменения: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5.Внести в постановление администрации Александровского сельсовета от 10.01.2019 №01</w:t>
            </w:r>
            <w:r w:rsidRPr="0035297A">
              <w:rPr>
                <w:color w:val="000000"/>
                <w:sz w:val="20"/>
                <w:szCs w:val="20"/>
              </w:rPr>
              <w:t xml:space="preserve">«Об утверждении административно регламента предоставления муниципальной услуги </w:t>
            </w:r>
            <w:r w:rsidRPr="0035297A">
              <w:rPr>
                <w:sz w:val="20"/>
                <w:szCs w:val="20"/>
              </w:rPr>
              <w:t>по предоставлению в собственность, аренду, постоянное (бессрочное) пользование, безвозмездное пользование земельных участков</w:t>
            </w:r>
            <w:r w:rsidRPr="0035297A">
              <w:rPr>
                <w:bCs/>
                <w:sz w:val="20"/>
                <w:szCs w:val="20"/>
              </w:rPr>
              <w:t>, находящихся в собственности муниципального образования Александровский сельсовет  Нижнеингашского района  Красноярского края без проведения торгов» следующие изменения: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Подпункт 2.11 дополнить абзацем следующего содержания:                   «- документы, выдаваемые федеральными государственными учреждениями медико-социальной экспертизы». </w:t>
            </w:r>
          </w:p>
          <w:p w:rsidR="0035297A" w:rsidRPr="0035297A" w:rsidRDefault="0035297A" w:rsidP="0035297A">
            <w:pPr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561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 Постановление вступает в силу после официального опубликования в печатном издании «Александровские вести».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7.  Контроль за исполнением настоящего постановления оставляю за собой.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left="705" w:firstLine="709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Глава сельсовета                                  Н.Н.Былин</w:t>
            </w:r>
          </w:p>
          <w:p w:rsidR="0035297A" w:rsidRDefault="0035297A" w:rsidP="0035297A">
            <w:pPr>
              <w:pStyle w:val="1"/>
              <w:rPr>
                <w:szCs w:val="28"/>
              </w:rPr>
            </w:pPr>
          </w:p>
          <w:p w:rsidR="0035297A" w:rsidRPr="0035297A" w:rsidRDefault="0035297A" w:rsidP="0035297A">
            <w:pPr>
              <w:pStyle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 О С Т А Н О В Л Е Н И Е</w:t>
            </w:r>
          </w:p>
          <w:p w:rsidR="0035297A" w:rsidRPr="0035297A" w:rsidRDefault="0035297A" w:rsidP="0035297A">
            <w:pPr>
              <w:jc w:val="center"/>
              <w:rPr>
                <w:b/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06.11.2020                            д. Александровка                              № 24</w:t>
            </w:r>
          </w:p>
          <w:p w:rsidR="0035297A" w:rsidRPr="0035297A" w:rsidRDefault="0035297A" w:rsidP="0035297A">
            <w:pPr>
              <w:ind w:firstLine="709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      </w:r>
          </w:p>
          <w:p w:rsidR="0035297A" w:rsidRPr="0035297A" w:rsidRDefault="0035297A" w:rsidP="0035297A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ind w:firstLine="708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соответствии с пунктом 4 статьи 115.3 Бюджетного кодекса РФ, статьей 57 Устава Александровского сельсовета Нижнеингашского района Красноярского края ПОСТАНОВЛЯЮ: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ind w:firstLine="708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ind w:firstLine="708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      </w:r>
          </w:p>
          <w:p w:rsidR="0035297A" w:rsidRPr="0035297A" w:rsidRDefault="0035297A" w:rsidP="0035297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2. Постановление вступает в силу с момента опубликования в печатном издании «Александровские вести».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Глава сельсовета           </w:t>
            </w:r>
            <w:r>
              <w:rPr>
                <w:sz w:val="20"/>
                <w:szCs w:val="20"/>
              </w:rPr>
              <w:t xml:space="preserve">                       Н.Н.Были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103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Приложение 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103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 постановлению администрации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103"/>
              <w:rPr>
                <w:sz w:val="20"/>
                <w:szCs w:val="20"/>
              </w:rPr>
            </w:pPr>
            <w:r w:rsidRPr="0035297A">
              <w:rPr>
                <w:i/>
                <w:sz w:val="20"/>
                <w:szCs w:val="20"/>
              </w:rPr>
              <w:t xml:space="preserve"> </w:t>
            </w:r>
            <w:r w:rsidRPr="0035297A">
              <w:rPr>
                <w:sz w:val="20"/>
                <w:szCs w:val="20"/>
              </w:rPr>
              <w:t>Александровского сельсовета</w:t>
            </w:r>
            <w:r w:rsidRPr="0035297A">
              <w:rPr>
                <w:i/>
                <w:sz w:val="20"/>
                <w:szCs w:val="20"/>
              </w:rPr>
              <w:br/>
              <w:t xml:space="preserve">                                                                                                       </w:t>
            </w:r>
            <w:r w:rsidRPr="0035297A">
              <w:rPr>
                <w:sz w:val="20"/>
                <w:szCs w:val="20"/>
              </w:rPr>
              <w:t>от 06.11.2020 № 24</w:t>
            </w:r>
          </w:p>
          <w:p w:rsidR="0035297A" w:rsidRPr="0035297A" w:rsidRDefault="0035297A" w:rsidP="0035297A">
            <w:pPr>
              <w:ind w:firstLine="539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297A">
              <w:rPr>
                <w:b/>
                <w:bCs/>
                <w:sz w:val="20"/>
                <w:szCs w:val="20"/>
              </w:rPr>
      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297A">
              <w:rPr>
                <w:b/>
                <w:bCs/>
                <w:sz w:val="20"/>
                <w:szCs w:val="20"/>
              </w:rPr>
              <w:t>ФИНАНСОВОГО СОСТОЯНИЯ ПРИНЦИПАЛА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  <w:p w:rsidR="0035297A" w:rsidRPr="0035297A" w:rsidRDefault="0035297A" w:rsidP="00352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Общие положения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Александровском сельсовете требований пункта 4 статьи 115.3 Бюджетного кодекса Российской Федерации.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1.2. Проверка финансового состояния принципала проводит Администрация Александровского сельсовета (далее - Администрация). 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1.3. Период, за который проводится анализ финансового состояния, включает: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последний отчетный период текущего года (последний отчетный период);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предыдущий финансовый год (2-й отчетный период);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в) год, предшествующий предыдущему финансовому году (1-й отчетный период).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1.4.. Для проведения анализа финансового состояния принципалом предоставляются: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расшифровка дебиторской и кредиторской задолженности к указанной бухгалтерской отчетности с указанием дат возникновения;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Проведение анализа финансового состояния принципала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 xml:space="preserve">2.1. Финансовые показатели 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стоимость чистых активов (К1);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коэффициент покрытия основных средств собственными средствами (К2);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lastRenderedPageBreak/>
              <w:t>- коэффициент текущей ликвидности (К3);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рентабельность продаж (К4);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норма чистой прибыли (К5).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bookmarkStart w:id="0" w:name="P68"/>
            <w:bookmarkEnd w:id="0"/>
            <w:r w:rsidRPr="0035297A">
              <w:rPr>
                <w:b/>
                <w:sz w:val="20"/>
                <w:szCs w:val="20"/>
              </w:rPr>
              <w:t>2.2. Методика расчета финансовых показателей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К1 = СА - ДО - КО + ДБП, где: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СА - совокупные активы (код строки бухгалтерского баланса 1600);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ДО - долгосрочные обязательства (код строки бухгалтерского баланса 1400);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КО - краткосрочные обязательства (код строки бухгалтерского баланса 1500);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ДБП - доходы будущих периодов (код строки бухгалтерского баланса 1530).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2.2.3. При удовлетворительном результате анализа величины чистых активов принципала производится расчет показателей К2, К3, К4 и К5.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Коэффициент покрытия основных средств собственными средствами рассчитывается по данным бухгалтерского баланса по формуле: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СК - собственный капитал (код строки 1300 (на начало отчетного периода (далее - н.п.) + код строки 1300 (на конец отчетного периода (далее - к.п.);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ДБП - доходы будущих периодов (код строки 1530 (н.п.) + код строки 1530 (к.п.);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ОС - основные средства (код строки 1150 (н.п.) + код строки 1150 (к.п.).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Коэффициент текущей ликвидности рассчитывается по данным бухгалтерского баланса по формуле: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ОА - оборотные активы (код строки 1200 (н.п.) + код строки 1200 (к.п.);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Рентабельность продаж рассчитывается по данным отчета о финансовых результатах по следующей формуле: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для каждого отчетного периода: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 - прибыль от продаж (код строки 2200);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- выручка (код строки 2110);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для всего анализируемого периода: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 - прибыль от продаж (код строки 2200</w:t>
            </w:r>
            <w:r w:rsidRPr="0035297A">
              <w:rPr>
                <w:sz w:val="20"/>
                <w:szCs w:val="20"/>
                <w:vertAlign w:val="subscript"/>
              </w:rPr>
              <w:t>1</w:t>
            </w:r>
            <w:r w:rsidRPr="0035297A">
              <w:rPr>
                <w:sz w:val="20"/>
                <w:szCs w:val="20"/>
              </w:rPr>
              <w:t xml:space="preserve"> + код строки 2200</w:t>
            </w:r>
            <w:r w:rsidRPr="0035297A">
              <w:rPr>
                <w:sz w:val="20"/>
                <w:szCs w:val="20"/>
                <w:vertAlign w:val="subscript"/>
              </w:rPr>
              <w:t>2</w:t>
            </w:r>
            <w:r w:rsidRPr="0035297A">
              <w:rPr>
                <w:sz w:val="20"/>
                <w:szCs w:val="20"/>
              </w:rPr>
              <w:t xml:space="preserve"> + код строки 2200</w:t>
            </w:r>
            <w:r w:rsidRPr="0035297A">
              <w:rPr>
                <w:sz w:val="20"/>
                <w:szCs w:val="20"/>
                <w:vertAlign w:val="subscript"/>
              </w:rPr>
              <w:t>3</w:t>
            </w:r>
            <w:r w:rsidRPr="0035297A">
              <w:rPr>
                <w:sz w:val="20"/>
                <w:szCs w:val="20"/>
              </w:rPr>
              <w:t>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- выручка (код строки 2110</w:t>
            </w:r>
            <w:r w:rsidRPr="0035297A">
              <w:rPr>
                <w:sz w:val="20"/>
                <w:szCs w:val="20"/>
                <w:vertAlign w:val="subscript"/>
              </w:rPr>
              <w:t>1</w:t>
            </w:r>
            <w:r w:rsidRPr="0035297A">
              <w:rPr>
                <w:sz w:val="20"/>
                <w:szCs w:val="20"/>
              </w:rPr>
              <w:t xml:space="preserve"> + код строки 2110</w:t>
            </w:r>
            <w:r w:rsidRPr="0035297A">
              <w:rPr>
                <w:sz w:val="20"/>
                <w:szCs w:val="20"/>
                <w:vertAlign w:val="subscript"/>
              </w:rPr>
              <w:t>2</w:t>
            </w:r>
            <w:r w:rsidRPr="0035297A">
              <w:rPr>
                <w:sz w:val="20"/>
                <w:szCs w:val="20"/>
              </w:rPr>
              <w:t xml:space="preserve"> + код строки 2110</w:t>
            </w:r>
            <w:r w:rsidRPr="0035297A">
              <w:rPr>
                <w:sz w:val="20"/>
                <w:szCs w:val="20"/>
                <w:vertAlign w:val="subscript"/>
              </w:rPr>
              <w:t>3</w:t>
            </w:r>
            <w:r w:rsidRPr="0035297A">
              <w:rPr>
                <w:sz w:val="20"/>
                <w:szCs w:val="20"/>
              </w:rPr>
              <w:t>), где 1 - 1-й отчетный период, 2 - 2-й отчетный период, 3 - последний отчетный период.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Норма чистой прибыли рассчитывается по данным отчета о финансовых результатах по формуле: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для каждого отчетного периода: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ЧП - чистая прибыль (код строки 2400);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- выручка (код строки 2110);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для всего анализируемого периода: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ЧП - чистая прибыль (код строки 2400</w:t>
            </w:r>
            <w:r w:rsidRPr="0035297A">
              <w:rPr>
                <w:sz w:val="20"/>
                <w:szCs w:val="20"/>
                <w:vertAlign w:val="subscript"/>
              </w:rPr>
              <w:t>1</w:t>
            </w:r>
            <w:r w:rsidRPr="0035297A">
              <w:rPr>
                <w:sz w:val="20"/>
                <w:szCs w:val="20"/>
              </w:rPr>
              <w:t xml:space="preserve"> + код строки 2400</w:t>
            </w:r>
            <w:r w:rsidRPr="0035297A">
              <w:rPr>
                <w:sz w:val="20"/>
                <w:szCs w:val="20"/>
                <w:vertAlign w:val="subscript"/>
              </w:rPr>
              <w:t>2</w:t>
            </w:r>
            <w:r w:rsidRPr="0035297A">
              <w:rPr>
                <w:sz w:val="20"/>
                <w:szCs w:val="20"/>
              </w:rPr>
              <w:t xml:space="preserve"> + код строки 2400</w:t>
            </w:r>
            <w:r w:rsidRPr="0035297A">
              <w:rPr>
                <w:sz w:val="20"/>
                <w:szCs w:val="20"/>
                <w:vertAlign w:val="subscript"/>
              </w:rPr>
              <w:t>3</w:t>
            </w:r>
            <w:r w:rsidRPr="0035297A">
              <w:rPr>
                <w:sz w:val="20"/>
                <w:szCs w:val="20"/>
              </w:rPr>
              <w:t>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- выручка (код строки 2110</w:t>
            </w:r>
            <w:r w:rsidRPr="0035297A">
              <w:rPr>
                <w:sz w:val="20"/>
                <w:szCs w:val="20"/>
                <w:vertAlign w:val="subscript"/>
              </w:rPr>
              <w:t>1</w:t>
            </w:r>
            <w:r w:rsidRPr="0035297A">
              <w:rPr>
                <w:sz w:val="20"/>
                <w:szCs w:val="20"/>
              </w:rPr>
              <w:t xml:space="preserve"> + код строки 2110</w:t>
            </w:r>
            <w:r w:rsidRPr="0035297A">
              <w:rPr>
                <w:sz w:val="20"/>
                <w:szCs w:val="20"/>
                <w:vertAlign w:val="subscript"/>
              </w:rPr>
              <w:t>2</w:t>
            </w:r>
            <w:r w:rsidRPr="0035297A">
              <w:rPr>
                <w:sz w:val="20"/>
                <w:szCs w:val="20"/>
              </w:rPr>
              <w:t xml:space="preserve"> + код строки 2110</w:t>
            </w:r>
            <w:r w:rsidRPr="0035297A">
              <w:rPr>
                <w:sz w:val="20"/>
                <w:szCs w:val="20"/>
                <w:vertAlign w:val="subscript"/>
              </w:rPr>
              <w:t>3</w:t>
            </w:r>
            <w:r w:rsidRPr="0035297A">
              <w:rPr>
                <w:sz w:val="20"/>
                <w:szCs w:val="20"/>
              </w:rPr>
              <w:t>), где 1 - 1-й отчетный период, 2 - 2-й отчетный период, 3 - последний отчетный период.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2.3. Оценка финансового состояния принципала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58"/>
              <w:gridCol w:w="5613"/>
            </w:tblGrid>
            <w:tr w:rsidR="0035297A" w:rsidRPr="0035297A" w:rsidTr="00ED03F7">
              <w:tc>
                <w:tcPr>
                  <w:tcW w:w="3458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lastRenderedPageBreak/>
                    <w:t>Показатель</w:t>
                  </w:r>
                </w:p>
              </w:tc>
              <w:tc>
                <w:tcPr>
                  <w:tcW w:w="5613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Допустимое значение</w:t>
                  </w:r>
                </w:p>
              </w:tc>
            </w:tr>
            <w:tr w:rsidR="0035297A" w:rsidRPr="0035297A" w:rsidTr="00ED03F7">
              <w:tc>
                <w:tcPr>
                  <w:tcW w:w="3458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К2</w:t>
                  </w:r>
                </w:p>
              </w:tc>
              <w:tc>
                <w:tcPr>
                  <w:tcW w:w="5613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больше или равно 1</w:t>
                  </w:r>
                </w:p>
              </w:tc>
            </w:tr>
            <w:tr w:rsidR="0035297A" w:rsidRPr="0035297A" w:rsidTr="00ED03F7">
              <w:tc>
                <w:tcPr>
                  <w:tcW w:w="3458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К3</w:t>
                  </w:r>
                </w:p>
              </w:tc>
              <w:tc>
                <w:tcPr>
                  <w:tcW w:w="5613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больше или равно 1</w:t>
                  </w:r>
                </w:p>
              </w:tc>
            </w:tr>
            <w:tr w:rsidR="0035297A" w:rsidRPr="0035297A" w:rsidTr="00ED03F7">
              <w:tc>
                <w:tcPr>
                  <w:tcW w:w="3458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К4</w:t>
                  </w:r>
                </w:p>
              </w:tc>
              <w:tc>
                <w:tcPr>
                  <w:tcW w:w="5613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больше или равно 0</w:t>
                  </w:r>
                </w:p>
              </w:tc>
            </w:tr>
            <w:tr w:rsidR="0035297A" w:rsidRPr="0035297A" w:rsidTr="00ED03F7">
              <w:tc>
                <w:tcPr>
                  <w:tcW w:w="3458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К5</w:t>
                  </w:r>
                </w:p>
              </w:tc>
              <w:tc>
                <w:tcPr>
                  <w:tcW w:w="5613" w:type="dxa"/>
                  <w:vAlign w:val="center"/>
                </w:tcPr>
                <w:p w:rsidR="0035297A" w:rsidRPr="0035297A" w:rsidRDefault="0035297A" w:rsidP="00ED03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35297A">
                    <w:rPr>
                      <w:sz w:val="20"/>
                      <w:szCs w:val="20"/>
                    </w:rPr>
                    <w:t>больше или равно 0</w:t>
                  </w:r>
                </w:p>
              </w:tc>
            </w:tr>
          </w:tbl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2.3.3. Вывод об удовлетворительном значении показателей делается при их допустимом значении: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для показателей К2 и К3 используются средние за отчетный период значения;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для показателей К4 и К5 используются значения, рассчитанные для всего анализируемого периода.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иных случаях финансовое состояние принципала признается неудовлетворительным.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2.3.5. 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bookmarkStart w:id="1" w:name="P149"/>
            <w:bookmarkEnd w:id="1"/>
            <w:r w:rsidRPr="0035297A">
              <w:rPr>
                <w:b/>
                <w:sz w:val="20"/>
                <w:szCs w:val="20"/>
              </w:rPr>
              <w:t>2.4. Мониторинг финансового состояния принципала после предоставления муниципальной гарантии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2.4.1. 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государственная или муниципальная гарантия;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поручительство юридического лица;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банковская гарантия кредитной организации, не являющейся кредитором принципала по кредиту, обеспечиваемому гарантией;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залог имущества принципала или третьего лица.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принятия решения о предоставлении муниципальной гарантии;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3.5. Для оценки достаточности, надежности и ликвидности обеспечения гарантом (поручителем) в Администрацию представляются следующие документы: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письмо организации (гаранта/поручителя) о согласии выступить гарантом (поручителем) по обязательствам принципала;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нотариально заверенные копии учредительных документов организации (гаранта/поручителя), включая приложения и изменения;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lastRenderedPageBreak/>
      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нотариально заверенная копия лицензии Центрального банка Российской Федерации на осуществление банковских операций (для гаранта);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bookmarkStart w:id="2" w:name="P188"/>
            <w:bookmarkEnd w:id="2"/>
            <w:r w:rsidRPr="0035297A">
              <w:rPr>
                <w:sz w:val="20"/>
                <w:szCs w:val="20"/>
              </w:rPr>
      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Документы и иные материалы, полученные Администрацией</w:t>
            </w:r>
            <w:r w:rsidRPr="0035297A">
              <w:rPr>
                <w:i/>
                <w:sz w:val="20"/>
                <w:szCs w:val="20"/>
              </w:rPr>
              <w:t xml:space="preserve"> </w:t>
            </w:r>
            <w:r w:rsidRPr="0035297A">
              <w:rPr>
                <w:sz w:val="20"/>
                <w:szCs w:val="20"/>
              </w:rPr>
              <w:t>в соответствии с настоящим Порядком, не возвращаются.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bookmarkStart w:id="3" w:name="P191"/>
            <w:bookmarkEnd w:id="3"/>
            <w:r w:rsidRPr="0035297A">
              <w:rPr>
                <w:sz w:val="20"/>
                <w:szCs w:val="20"/>
              </w:rPr>
      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финансовое состояние гаранта (поручителя) является хорошим или удовлетворительным;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оценка надежности (ликвидности) банковской гарантии (поручительство) признается надежной;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- размер обеспечения исполнения обязательств принципала составляет 100 процентов суммы предоставляемой муниципальной гарантии.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обязательств принципала (приложение № 2 к Порядку).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bookmarkStart w:id="4" w:name="P197"/>
            <w:bookmarkEnd w:id="4"/>
            <w:r w:rsidRPr="0035297A">
              <w:rPr>
                <w:sz w:val="20"/>
                <w:szCs w:val="20"/>
              </w:rPr>
              <w:t>3.11. В случаях выявления недостаточности обеспечения исполнения обязательств принципала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pStyle w:val="ConsPlusNormal"/>
              <w:jc w:val="both"/>
            </w:pPr>
          </w:p>
          <w:p w:rsidR="0035297A" w:rsidRPr="0035297A" w:rsidRDefault="0035297A" w:rsidP="0035297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5297A">
              <w:br w:type="page"/>
            </w:r>
            <w:r w:rsidRPr="0035297A">
              <w:rPr>
                <w:rFonts w:ascii="Times New Roman" w:hAnsi="Times New Roman" w:cs="Times New Roman"/>
              </w:rPr>
              <w:t>Приложение № 1</w:t>
            </w:r>
          </w:p>
          <w:p w:rsidR="0035297A" w:rsidRPr="0035297A" w:rsidRDefault="0035297A" w:rsidP="003529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к Порядку</w:t>
            </w:r>
          </w:p>
          <w:p w:rsidR="0035297A" w:rsidRPr="0035297A" w:rsidRDefault="0035297A" w:rsidP="00352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5" w:name="P209"/>
            <w:bookmarkEnd w:id="5"/>
            <w:r w:rsidRPr="0035297A">
              <w:rPr>
                <w:rFonts w:ascii="Times New Roman" w:hAnsi="Times New Roman" w:cs="Times New Roman"/>
              </w:rPr>
              <w:t>Заключение</w:t>
            </w:r>
          </w:p>
          <w:p w:rsidR="0035297A" w:rsidRPr="0035297A" w:rsidRDefault="0035297A" w:rsidP="003529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по результатам анализа финансового состояния принципала</w:t>
            </w:r>
          </w:p>
          <w:p w:rsidR="0035297A" w:rsidRPr="0035297A" w:rsidRDefault="0035297A" w:rsidP="003529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Анализ финансового состояния_____________________________________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                               (наименование принципала, ИНН, ОГРН)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проведен за период ________________________________________________________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        Результаты оценки финансового состояния принципала</w:t>
            </w:r>
          </w:p>
          <w:p w:rsidR="0035297A" w:rsidRPr="0035297A" w:rsidRDefault="0035297A" w:rsidP="00352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3D3F" w:rsidRPr="0035297A" w:rsidRDefault="009F3D3F" w:rsidP="009F3D3F">
            <w:pPr>
              <w:jc w:val="center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Наименование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должности руководителя                  _____________ _____________________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                                      (подпись)         (Ф.И.О.)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М.П.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_______________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(дата)</w:t>
            </w:r>
          </w:p>
          <w:p w:rsidR="0035297A" w:rsidRPr="0035297A" w:rsidRDefault="0035297A" w:rsidP="003529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--------------------------------</w:t>
            </w:r>
          </w:p>
          <w:p w:rsidR="0035297A" w:rsidRPr="0035297A" w:rsidRDefault="0035297A" w:rsidP="0035297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6" w:name="P301"/>
            <w:bookmarkEnd w:id="6"/>
            <w:r w:rsidRPr="0035297A">
              <w:rPr>
                <w:rFonts w:ascii="Times New Roman" w:hAnsi="Times New Roman" w:cs="Times New Roman"/>
              </w:rPr>
              <w:t>&lt;1&gt; На конец отчетного периода.</w:t>
            </w:r>
          </w:p>
          <w:p w:rsidR="0035297A" w:rsidRPr="0035297A" w:rsidRDefault="0035297A" w:rsidP="0035297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7" w:name="P302"/>
            <w:bookmarkEnd w:id="7"/>
            <w:r w:rsidRPr="0035297A">
              <w:rPr>
                <w:rFonts w:ascii="Times New Roman" w:hAnsi="Times New Roman" w:cs="Times New Roman"/>
              </w:rPr>
              <w:t>&lt;2&gt; Указываются средние за отчетный период значения.</w:t>
            </w:r>
          </w:p>
          <w:p w:rsidR="0035297A" w:rsidRPr="0035297A" w:rsidRDefault="0035297A" w:rsidP="0035297A">
            <w:pPr>
              <w:pStyle w:val="ConsPlusNormal"/>
              <w:ind w:firstLine="0"/>
              <w:jc w:val="both"/>
            </w:pPr>
          </w:p>
          <w:p w:rsidR="0035297A" w:rsidRPr="0035297A" w:rsidRDefault="0035297A" w:rsidP="0035297A">
            <w:pPr>
              <w:pStyle w:val="ConsPlusNormal"/>
              <w:jc w:val="both"/>
            </w:pPr>
          </w:p>
          <w:p w:rsidR="0035297A" w:rsidRPr="0035297A" w:rsidRDefault="0035297A" w:rsidP="0035297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5297A">
              <w:br w:type="page"/>
            </w:r>
            <w:r w:rsidRPr="0035297A">
              <w:rPr>
                <w:rFonts w:ascii="Times New Roman" w:hAnsi="Times New Roman" w:cs="Times New Roman"/>
              </w:rPr>
              <w:t>Приложение № 2</w:t>
            </w:r>
          </w:p>
          <w:p w:rsidR="0035297A" w:rsidRPr="0035297A" w:rsidRDefault="0035297A" w:rsidP="003529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к Порядку</w:t>
            </w:r>
          </w:p>
          <w:p w:rsidR="0035297A" w:rsidRPr="0035297A" w:rsidRDefault="0035297A" w:rsidP="00352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13"/>
            <w:bookmarkEnd w:id="8"/>
            <w:r w:rsidRPr="0035297A">
              <w:rPr>
                <w:rFonts w:ascii="Times New Roman" w:hAnsi="Times New Roman" w:cs="Times New Roman"/>
              </w:rPr>
              <w:t>Заключение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№ ____ от «__» ________ 20__ г.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о проверке достаточности, надежности и ликвидности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обеспечения исполнения обязательств принципала,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предоставляемого при предоставлении муниципальных гарантий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Александровского сельсовета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35297A" w:rsidRPr="0035297A" w:rsidRDefault="0035297A" w:rsidP="0035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(полное наименование организации (гаранта/поручителя)</w:t>
            </w:r>
          </w:p>
          <w:p w:rsidR="0035297A" w:rsidRPr="0035297A" w:rsidRDefault="0035297A" w:rsidP="00352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Администрация Александровского сельсовета по результатам проверки достаточности, надежности и ликвидности обеспечения, предоставляемого при предоставлении муниципальных гарантий  Александровского сельсовета,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      </w:r>
          </w:p>
          <w:p w:rsidR="0035297A" w:rsidRPr="0035297A" w:rsidRDefault="0035297A" w:rsidP="00352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Наименование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должности руководителя                  _____________ _____________________</w:t>
            </w:r>
          </w:p>
          <w:p w:rsid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 xml:space="preserve">                                          (подпись)         (Ф.И.О.)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М.П.</w:t>
            </w: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297A" w:rsidRPr="0035297A" w:rsidRDefault="0035297A" w:rsidP="003529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97A">
              <w:rPr>
                <w:rFonts w:ascii="Times New Roman" w:hAnsi="Times New Roman" w:cs="Times New Roman"/>
              </w:rPr>
              <w:t>_______________(дата)</w:t>
            </w:r>
          </w:p>
          <w:p w:rsidR="0035297A" w:rsidRPr="0035297A" w:rsidRDefault="0035297A" w:rsidP="0035297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lastRenderedPageBreak/>
              <w:t>ПОСТАНОВЛЕНИЕ</w:t>
            </w:r>
          </w:p>
          <w:p w:rsidR="0035297A" w:rsidRPr="0035297A" w:rsidRDefault="0035297A" w:rsidP="0035297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06.11.2020</w:t>
            </w:r>
            <w:r w:rsidRPr="0035297A">
              <w:rPr>
                <w:sz w:val="20"/>
                <w:szCs w:val="20"/>
              </w:rPr>
              <w:tab/>
              <w:t xml:space="preserve">                      д.Александровка                                  № 25</w:t>
            </w:r>
          </w:p>
          <w:p w:rsidR="0035297A" w:rsidRPr="0035297A" w:rsidRDefault="0035297A" w:rsidP="0035297A">
            <w:pPr>
              <w:rPr>
                <w:b/>
                <w:sz w:val="20"/>
                <w:szCs w:val="20"/>
              </w:rPr>
            </w:pPr>
          </w:p>
          <w:p w:rsidR="0035297A" w:rsidRPr="0035297A" w:rsidRDefault="0035297A" w:rsidP="0035297A">
            <w:pPr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Об утверждении регламента работы административной комиссии Александровского сельсовета</w:t>
            </w:r>
          </w:p>
          <w:p w:rsidR="0035297A" w:rsidRPr="0035297A" w:rsidRDefault="0035297A" w:rsidP="0035297A">
            <w:pPr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    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      </w:r>
            <w:r w:rsidRPr="0035297A">
              <w:rPr>
                <w:bCs/>
                <w:sz w:val="20"/>
                <w:szCs w:val="20"/>
              </w:rPr>
      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      </w:r>
            <w:r w:rsidRPr="0035297A">
              <w:rPr>
                <w:sz w:val="20"/>
                <w:szCs w:val="20"/>
              </w:rPr>
              <w:t>административных комиссий», Уставом муниципального образования Александровский сельсовет Нижнеингашского района Красноярского края, ПОСТАНОВЛЯЮ: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1. Утвердить </w:t>
            </w:r>
            <w:hyperlink w:anchor="Par42" w:history="1">
              <w:r w:rsidRPr="0035297A">
                <w:rPr>
                  <w:sz w:val="20"/>
                  <w:szCs w:val="20"/>
                </w:rPr>
                <w:t>Регламент</w:t>
              </w:r>
            </w:hyperlink>
            <w:r w:rsidRPr="0035297A">
              <w:rPr>
                <w:sz w:val="20"/>
                <w:szCs w:val="20"/>
              </w:rPr>
              <w:t xml:space="preserve"> работы административной комиссии Александровского сельсовета согласно приложению.</w:t>
            </w:r>
          </w:p>
          <w:p w:rsidR="0035297A" w:rsidRPr="0035297A" w:rsidRDefault="0035297A" w:rsidP="0035297A">
            <w:pPr>
              <w:pStyle w:val="ConsPlusTitle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35297A">
              <w:rPr>
                <w:b w:val="0"/>
                <w:sz w:val="20"/>
                <w:szCs w:val="20"/>
              </w:rPr>
              <w:t>2.</w:t>
            </w:r>
            <w:r w:rsidRPr="0035297A">
              <w:rPr>
                <w:sz w:val="20"/>
                <w:szCs w:val="20"/>
              </w:rPr>
              <w:t xml:space="preserve"> </w:t>
            </w:r>
            <w:r w:rsidRPr="0035297A">
              <w:rPr>
                <w:b w:val="0"/>
                <w:sz w:val="20"/>
                <w:szCs w:val="20"/>
              </w:rPr>
              <w:t>Считать утратившими силу постановление администрации Александровского сельсовета: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от 21.08.2019 № 16</w:t>
            </w:r>
            <w:r w:rsidRPr="0035297A">
              <w:rPr>
                <w:b/>
                <w:sz w:val="20"/>
                <w:szCs w:val="20"/>
              </w:rPr>
              <w:t xml:space="preserve"> «</w:t>
            </w:r>
            <w:r w:rsidRPr="0035297A">
              <w:rPr>
                <w:sz w:val="20"/>
                <w:szCs w:val="20"/>
              </w:rPr>
              <w:t>Об утверждении регламента работы административной комиссии Александровского сельсовета»;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3. </w:t>
            </w:r>
            <w:r w:rsidRPr="0035297A">
              <w:rPr>
                <w:bCs/>
                <w:sz w:val="20"/>
                <w:szCs w:val="20"/>
              </w:rPr>
              <w:t>Постановление вступает в силу со дня опубликования в газете "Александровские вести".</w:t>
            </w:r>
          </w:p>
          <w:p w:rsidR="0035297A" w:rsidRPr="0035297A" w:rsidRDefault="0035297A" w:rsidP="0035297A">
            <w:pPr>
              <w:pStyle w:val="ConsPlusTitle"/>
              <w:ind w:firstLine="709"/>
              <w:jc w:val="both"/>
              <w:rPr>
                <w:b w:val="0"/>
                <w:i/>
                <w:sz w:val="20"/>
                <w:szCs w:val="20"/>
              </w:rPr>
            </w:pPr>
            <w:r w:rsidRPr="0035297A">
              <w:rPr>
                <w:b w:val="0"/>
                <w:sz w:val="20"/>
                <w:szCs w:val="20"/>
              </w:rPr>
              <w:t>4. Контроль за исполнением настоящего Постановления оставляю за собой.</w:t>
            </w:r>
          </w:p>
          <w:p w:rsidR="0035297A" w:rsidRPr="0035297A" w:rsidRDefault="0035297A" w:rsidP="0035297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pStyle w:val="ConsPlusTitle"/>
              <w:ind w:firstLine="709"/>
              <w:jc w:val="both"/>
              <w:rPr>
                <w:b w:val="0"/>
                <w:sz w:val="20"/>
                <w:szCs w:val="20"/>
              </w:rPr>
            </w:pPr>
          </w:p>
          <w:p w:rsidR="0035297A" w:rsidRPr="0035297A" w:rsidRDefault="0035297A" w:rsidP="0035297A">
            <w:pPr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jc w:val="both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ind w:firstLine="12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Глава сельсовета                                            Н.Н.Былин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Приложение N 1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к Постановлению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главы сельсовета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от 06.11.2020  N 25</w:t>
            </w:r>
          </w:p>
          <w:p w:rsidR="0035297A" w:rsidRPr="0035297A" w:rsidRDefault="0035297A" w:rsidP="0035297A">
            <w:pPr>
              <w:pStyle w:val="ConsPlusTitle"/>
              <w:jc w:val="center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РЕГЛАМЕНТ</w:t>
            </w:r>
          </w:p>
          <w:p w:rsidR="0035297A" w:rsidRPr="0035297A" w:rsidRDefault="0035297A" w:rsidP="0035297A">
            <w:pPr>
              <w:pStyle w:val="ConsPlusTitle"/>
              <w:jc w:val="center"/>
              <w:rPr>
                <w:sz w:val="20"/>
                <w:szCs w:val="20"/>
              </w:rPr>
            </w:pPr>
            <w:bookmarkStart w:id="9" w:name="Par42"/>
            <w:bookmarkEnd w:id="9"/>
            <w:r w:rsidRPr="0035297A">
              <w:rPr>
                <w:sz w:val="20"/>
                <w:szCs w:val="20"/>
              </w:rPr>
              <w:t xml:space="preserve">РАБОТЫ АДМИНИСТРАТИВНОЙ КОМИССИИ </w:t>
            </w:r>
          </w:p>
          <w:p w:rsidR="0035297A" w:rsidRPr="0035297A" w:rsidRDefault="0035297A" w:rsidP="0035297A">
            <w:pPr>
              <w:pStyle w:val="ConsPlusTitle"/>
              <w:jc w:val="center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АЛЕКСАНДРОВСКОГО СЕЛЬСОВЕТА</w:t>
            </w:r>
          </w:p>
          <w:p w:rsidR="0035297A" w:rsidRPr="0035297A" w:rsidRDefault="0035297A" w:rsidP="0035297A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ab/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      </w:r>
            <w:r w:rsidRPr="0035297A">
              <w:rPr>
                <w:bCs/>
                <w:sz w:val="20"/>
                <w:szCs w:val="20"/>
              </w:rPr>
      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      </w:r>
            <w:r w:rsidRPr="0035297A">
              <w:rPr>
                <w:sz w:val="20"/>
                <w:szCs w:val="20"/>
              </w:rPr>
              <w:t>и определяет порядок деятельности административной комиссии Александровского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1. Общие положения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1.1. Административная комиссия  Александровского сельсовета</w:t>
            </w:r>
            <w:r w:rsidRPr="0035297A">
              <w:rPr>
                <w:i/>
                <w:sz w:val="20"/>
                <w:szCs w:val="20"/>
              </w:rPr>
              <w:t xml:space="preserve"> </w:t>
            </w:r>
            <w:r w:rsidRPr="0035297A">
              <w:rPr>
                <w:sz w:val="20"/>
                <w:szCs w:val="20"/>
              </w:rPr>
      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      </w:r>
            <w:r w:rsidRPr="0035297A">
              <w:rPr>
                <w:bCs/>
                <w:sz w:val="20"/>
                <w:szCs w:val="20"/>
              </w:rPr>
              <w:t xml:space="preserve">Об административных правонарушениях». 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1.2. Административная комиссия не является органом администрации Александровского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1.3. Административная комиссия не является юридическим лицом.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1.5. Административная комиссия руководствуется в своей деятельности законодательством Российской </w:t>
            </w:r>
            <w:r w:rsidRPr="0035297A">
              <w:rPr>
                <w:sz w:val="20"/>
                <w:szCs w:val="20"/>
              </w:rPr>
              <w:lastRenderedPageBreak/>
              <w:t xml:space="preserve">Федерации, законами Красноярского края, муниципальными правовыми актами   </w:t>
            </w:r>
            <w:r w:rsidRPr="0035297A">
              <w:rPr>
                <w:i/>
                <w:sz w:val="20"/>
                <w:szCs w:val="20"/>
              </w:rPr>
              <w:t xml:space="preserve"> </w:t>
            </w:r>
            <w:r w:rsidRPr="0035297A">
              <w:rPr>
                <w:sz w:val="20"/>
                <w:szCs w:val="20"/>
              </w:rPr>
              <w:t>Александровского сельсовета.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1.6. Административная комиссия имеет круглую печать, содержащую её полное наименование.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2. Цели деятельности и задачи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3. Состав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      </w:r>
            <w:r w:rsidRPr="0035297A">
              <w:rPr>
                <w:bCs/>
                <w:sz w:val="20"/>
                <w:szCs w:val="20"/>
              </w:rPr>
              <w:t>Ответственный секретарь административной комиссии, как правило, должен иметь юридическое образование.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bCs/>
                <w:sz w:val="20"/>
                <w:szCs w:val="20"/>
              </w:rPr>
              <w:t>3.2. 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      </w:r>
            <w:r w:rsidRPr="0035297A">
              <w:rPr>
                <w:bCs/>
                <w:sz w:val="20"/>
                <w:szCs w:val="20"/>
              </w:rPr>
              <w:t>голосованием простым большинством голосов присутствующих на заседании членов.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0"/>
                <w:szCs w:val="20"/>
              </w:rPr>
            </w:pPr>
            <w:r w:rsidRPr="0035297A">
              <w:rPr>
                <w:bCs/>
                <w:sz w:val="20"/>
                <w:szCs w:val="20"/>
              </w:rPr>
      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0"/>
                <w:szCs w:val="20"/>
              </w:rPr>
            </w:pPr>
            <w:r w:rsidRPr="0035297A">
              <w:rPr>
                <w:bCs/>
                <w:sz w:val="20"/>
                <w:szCs w:val="20"/>
              </w:rPr>
      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4. Полномочия членов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4.1. Полномочия председателя административной комиссии: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осуществляет руководство деятельностью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председательствует на заседаниях комиссии и организует ее работу;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в) участвует в голосовании при вынесении постановления или определения по делу об административном правонарушении;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г) подписывает протоколы заседаний, постановления и определения, выносимые административной комиссией;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4.3. Ответственный секретарь административной комиссии: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обеспечивает подготовку материалов дел об административных правонарушениях к рассмотрению на заседаниях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в) ведет протокол заседания и подписывает его;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д) ведет делопроизводство, связанное с деятельностью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е) осуществляет свою деятельность под руководством председателя и заместителя председателя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4.4. Члены административной комиссии, в том числе председатель, заместитель председателя и ответственный секретарь: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участвуют в заседаниях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в) участвуют в обсуждении принимаемых решений;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г) участвуют в голосовании при принятии решений.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 w:rsidRPr="0035297A">
              <w:rPr>
                <w:b/>
                <w:iCs/>
                <w:sz w:val="20"/>
                <w:szCs w:val="20"/>
              </w:rPr>
              <w:t>5. Прекращение полномочий члена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5.1. Полномочия члена административной комиссии прекращаются досрочно в случаях: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а) подачи членом административной комиссии письменного заявления о прекращении своих полномочий;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б) вступления в законную силу обвинительного приговора суда в отношении члена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в) прекращения гражданства Российской Федерации;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д) обнаружившейся невозможности исполнения членом административной комиссии своих обязанностей по состоянию здоровья;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0"/>
                <w:szCs w:val="20"/>
              </w:rPr>
            </w:pPr>
            <w:r w:rsidRPr="0035297A">
              <w:rPr>
                <w:iCs/>
                <w:sz w:val="20"/>
                <w:szCs w:val="20"/>
              </w:rPr>
              <w:t>ж) смерти члена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6. Организация работы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6.1. Организационное и правовое обеспечение деятельности административной комиссии осуществляется ответственным секретарем.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6.4. Дела рассматриваются персонально по каждому лицу, в отношении которого ведется дело об административном правонарушении.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6.5. Заседание административной комиссии ведет председательствующий в соответствии с требованиями действующего законодательства.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6.7. Ответственный секретарь комиссии: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а) осуществляет проверку правильности и полноты оформления дел;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е) вносит в постановление по делу об административном правонарушении отметку о дне вступления его в законную силу;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и) осуществляет иные функции, определенные законодательством, настоящим Регламентом.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6.11. Голосование в заседаниях административной комиссии открытое.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lastRenderedPageBreak/>
              <w:t>6.14. При решении вопросов на заседании административной комиссии каждый член комиссии обладает одним голосом.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При равенстве голосов голос председательствующего на заседании административной комиссии является решающим.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5 лет.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7. Компетенция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Александровского сельсовета и предусмотренных законом Красноярского края от 02.10.2008 № 7-2161 «</w:t>
            </w:r>
            <w:r w:rsidRPr="0035297A">
              <w:rPr>
                <w:bCs/>
                <w:sz w:val="20"/>
                <w:szCs w:val="20"/>
              </w:rPr>
              <w:t xml:space="preserve">Об административных правонарушениях». 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8. Организация делопроизводства административной комиссии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Александровского сельсовета ответственное за организацию делопроизводства, до окончания сроков хранения.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 xml:space="preserve">8.5. </w:t>
            </w:r>
            <w:hyperlink w:anchor="Par118" w:history="1">
              <w:r w:rsidRPr="0035297A">
                <w:rPr>
                  <w:sz w:val="20"/>
                  <w:szCs w:val="20"/>
                </w:rPr>
                <w:t>Форма</w:t>
              </w:r>
            </w:hyperlink>
            <w:r w:rsidRPr="0035297A">
              <w:rPr>
                <w:sz w:val="20"/>
                <w:szCs w:val="20"/>
              </w:rPr>
              <w:t xml:space="preserve"> ведения журнала регистрации поступающих на рассмотрение комиссии протоколов об административных правонарушениях с отражением в нем вынесенного по каждому рассмотренному делу постановления комиссии и результатов его определена настоящим Регламентом - форма N 1.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35297A">
              <w:rPr>
                <w:b/>
                <w:sz w:val="20"/>
                <w:szCs w:val="20"/>
              </w:rPr>
              <w:t>9. Заключительные положения</w:t>
            </w: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9.1. Административная комиссия самостоятельна при принятии решений по делам об административных правонарушениях.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  <w:r w:rsidRPr="0035297A">
              <w:rPr>
                <w:sz w:val="20"/>
                <w:szCs w:val="20"/>
              </w:rPr>
              <w:t>9.2. Постановление административной комиссии может быть обжаловано в установленном действующим законодательством порядке.</w:t>
            </w: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0"/>
                <w:szCs w:val="20"/>
              </w:rPr>
            </w:pPr>
          </w:p>
          <w:p w:rsidR="0035297A" w:rsidRPr="0035297A" w:rsidRDefault="0035297A" w:rsidP="0035297A">
            <w:pPr>
              <w:rPr>
                <w:sz w:val="20"/>
                <w:szCs w:val="20"/>
              </w:rPr>
            </w:pPr>
          </w:p>
          <w:p w:rsidR="00411648" w:rsidRDefault="00411648" w:rsidP="009F3D3F">
            <w:pPr>
              <w:ind w:left="-709"/>
              <w:jc w:val="right"/>
              <w:rPr>
                <w:sz w:val="20"/>
                <w:szCs w:val="20"/>
              </w:rPr>
            </w:pPr>
          </w:p>
          <w:p w:rsidR="009F3D3F" w:rsidRPr="00FD0B84" w:rsidRDefault="009F3D3F" w:rsidP="009F3D3F">
            <w:pPr>
              <w:ind w:left="-709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Количество экземпляров    5  штук.</w:t>
            </w:r>
          </w:p>
          <w:p w:rsidR="009F3D3F" w:rsidRPr="00FD0B84" w:rsidRDefault="009F3D3F" w:rsidP="009F3D3F">
            <w:pPr>
              <w:ind w:left="-709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                                                                                Редактор     </w:t>
            </w:r>
            <w:r>
              <w:rPr>
                <w:sz w:val="20"/>
                <w:szCs w:val="20"/>
              </w:rPr>
              <w:t>О.В.Лопатина</w:t>
            </w:r>
          </w:p>
          <w:p w:rsidR="009F3D3F" w:rsidRDefault="009F3D3F" w:rsidP="009F3D3F">
            <w:pPr>
              <w:adjustRightInd w:val="0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д.Александровка, ул.Центральная,29 </w:t>
            </w:r>
          </w:p>
          <w:p w:rsidR="00715BD8" w:rsidRDefault="009F3D3F" w:rsidP="00715BD8">
            <w:pPr>
              <w:shd w:val="clear" w:color="auto" w:fill="FFFFFF"/>
              <w:spacing w:line="317" w:lineRule="exact"/>
              <w:rPr>
                <w:i/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715BD8">
              <w:rPr>
                <w:sz w:val="20"/>
                <w:szCs w:val="20"/>
              </w:rPr>
              <w:t xml:space="preserve">( 12 +)                                                                                                                                                                               </w:t>
            </w:r>
          </w:p>
          <w:p w:rsidR="0019384E" w:rsidRPr="0019384E" w:rsidRDefault="0019384E" w:rsidP="0019384E">
            <w:pPr>
              <w:ind w:right="-9013"/>
              <w:rPr>
                <w:sz w:val="20"/>
                <w:szCs w:val="20"/>
              </w:rPr>
            </w:pPr>
          </w:p>
        </w:tc>
        <w:tc>
          <w:tcPr>
            <w:tcW w:w="5137" w:type="dxa"/>
          </w:tcPr>
          <w:p w:rsidR="0019384E" w:rsidRPr="0019384E" w:rsidRDefault="0019384E" w:rsidP="00D3574F">
            <w:pPr>
              <w:rPr>
                <w:sz w:val="20"/>
                <w:szCs w:val="20"/>
              </w:rPr>
            </w:pPr>
          </w:p>
        </w:tc>
      </w:tr>
      <w:tr w:rsidR="0019384E" w:rsidRPr="0019384E" w:rsidTr="00A868D1">
        <w:trPr>
          <w:trHeight w:val="1140"/>
        </w:trPr>
        <w:tc>
          <w:tcPr>
            <w:tcW w:w="10491" w:type="dxa"/>
          </w:tcPr>
          <w:p w:rsidR="0019384E" w:rsidRPr="0019384E" w:rsidRDefault="0019384E" w:rsidP="0019384E">
            <w:pPr>
              <w:ind w:right="-8730"/>
              <w:rPr>
                <w:sz w:val="20"/>
                <w:szCs w:val="20"/>
              </w:rPr>
            </w:pPr>
          </w:p>
        </w:tc>
        <w:tc>
          <w:tcPr>
            <w:tcW w:w="5137" w:type="dxa"/>
          </w:tcPr>
          <w:p w:rsidR="0019384E" w:rsidRPr="0019384E" w:rsidRDefault="0019384E" w:rsidP="00D627A0">
            <w:pPr>
              <w:ind w:left="-984"/>
              <w:rPr>
                <w:sz w:val="20"/>
                <w:szCs w:val="20"/>
              </w:rPr>
            </w:pPr>
          </w:p>
        </w:tc>
      </w:tr>
    </w:tbl>
    <w:p w:rsidR="00485F97" w:rsidRPr="00485F97" w:rsidRDefault="00485F97" w:rsidP="00715BD8">
      <w:pPr>
        <w:shd w:val="clear" w:color="auto" w:fill="FFFFFF"/>
        <w:spacing w:line="317" w:lineRule="exact"/>
        <w:rPr>
          <w:sz w:val="20"/>
          <w:szCs w:val="20"/>
        </w:rPr>
      </w:pPr>
    </w:p>
    <w:sectPr w:rsidR="00485F97" w:rsidRPr="00485F97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DC" w:rsidRDefault="005438DC">
      <w:r>
        <w:separator/>
      </w:r>
    </w:p>
  </w:endnote>
  <w:endnote w:type="continuationSeparator" w:id="1">
    <w:p w:rsidR="005438DC" w:rsidRDefault="0054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F277E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F277E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68D1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DC" w:rsidRDefault="005438DC">
      <w:r>
        <w:separator/>
      </w:r>
    </w:p>
  </w:footnote>
  <w:footnote w:type="continuationSeparator" w:id="1">
    <w:p w:rsidR="005438DC" w:rsidRDefault="0054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498D6817"/>
    <w:multiLevelType w:val="hybridMultilevel"/>
    <w:tmpl w:val="30C41B50"/>
    <w:lvl w:ilvl="0" w:tplc="B1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3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5769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55504"/>
    <w:rsid w:val="00055FE5"/>
    <w:rsid w:val="00062660"/>
    <w:rsid w:val="0007442B"/>
    <w:rsid w:val="000A77E3"/>
    <w:rsid w:val="000B4548"/>
    <w:rsid w:val="000C7920"/>
    <w:rsid w:val="000C7984"/>
    <w:rsid w:val="000D3B77"/>
    <w:rsid w:val="000D703D"/>
    <w:rsid w:val="000E0E8C"/>
    <w:rsid w:val="000E2D04"/>
    <w:rsid w:val="000E7D42"/>
    <w:rsid w:val="00101046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06F"/>
    <w:rsid w:val="00187CDA"/>
    <w:rsid w:val="0019384E"/>
    <w:rsid w:val="0019481B"/>
    <w:rsid w:val="00196D77"/>
    <w:rsid w:val="001A4AE6"/>
    <w:rsid w:val="001A76D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A718B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5297A"/>
    <w:rsid w:val="003A6C4B"/>
    <w:rsid w:val="003A70D9"/>
    <w:rsid w:val="003B315F"/>
    <w:rsid w:val="003B3F76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236A"/>
    <w:rsid w:val="00403EE6"/>
    <w:rsid w:val="00411648"/>
    <w:rsid w:val="00417FAE"/>
    <w:rsid w:val="004226DC"/>
    <w:rsid w:val="0043496C"/>
    <w:rsid w:val="00435AC2"/>
    <w:rsid w:val="004540F6"/>
    <w:rsid w:val="00475C53"/>
    <w:rsid w:val="004805D1"/>
    <w:rsid w:val="004856EE"/>
    <w:rsid w:val="00485F97"/>
    <w:rsid w:val="00487693"/>
    <w:rsid w:val="004912EE"/>
    <w:rsid w:val="004A46E1"/>
    <w:rsid w:val="004A6181"/>
    <w:rsid w:val="004A61AF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8DC"/>
    <w:rsid w:val="00543B76"/>
    <w:rsid w:val="00550759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B7A"/>
    <w:rsid w:val="005F4C9D"/>
    <w:rsid w:val="00603D0F"/>
    <w:rsid w:val="00607E35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9788D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15BD8"/>
    <w:rsid w:val="00722FC5"/>
    <w:rsid w:val="0072653B"/>
    <w:rsid w:val="0072692D"/>
    <w:rsid w:val="007279D3"/>
    <w:rsid w:val="00731580"/>
    <w:rsid w:val="007336B2"/>
    <w:rsid w:val="007349A9"/>
    <w:rsid w:val="0074515D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0CD1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4D61"/>
    <w:rsid w:val="008456F4"/>
    <w:rsid w:val="00847B46"/>
    <w:rsid w:val="00850F5D"/>
    <w:rsid w:val="00852BE7"/>
    <w:rsid w:val="008548B1"/>
    <w:rsid w:val="0086588C"/>
    <w:rsid w:val="00870383"/>
    <w:rsid w:val="008801D3"/>
    <w:rsid w:val="00892AD5"/>
    <w:rsid w:val="008A3C5A"/>
    <w:rsid w:val="008A457A"/>
    <w:rsid w:val="008A50FC"/>
    <w:rsid w:val="008D266F"/>
    <w:rsid w:val="008D27BD"/>
    <w:rsid w:val="008D46C9"/>
    <w:rsid w:val="008E2E0C"/>
    <w:rsid w:val="008E4B6B"/>
    <w:rsid w:val="008E6EA7"/>
    <w:rsid w:val="00904826"/>
    <w:rsid w:val="009055D7"/>
    <w:rsid w:val="00911374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662E3"/>
    <w:rsid w:val="00980E1E"/>
    <w:rsid w:val="009932D8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3D3F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868D1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03AB"/>
    <w:rsid w:val="00B5357B"/>
    <w:rsid w:val="00B56EF3"/>
    <w:rsid w:val="00B56FF5"/>
    <w:rsid w:val="00B61EB2"/>
    <w:rsid w:val="00B65588"/>
    <w:rsid w:val="00B6729D"/>
    <w:rsid w:val="00B67F25"/>
    <w:rsid w:val="00BB2091"/>
    <w:rsid w:val="00BB6CA0"/>
    <w:rsid w:val="00BB7B35"/>
    <w:rsid w:val="00BC2FC6"/>
    <w:rsid w:val="00BC7B0B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0034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4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3574F"/>
    <w:rsid w:val="00D41908"/>
    <w:rsid w:val="00D472D7"/>
    <w:rsid w:val="00D47739"/>
    <w:rsid w:val="00D5093B"/>
    <w:rsid w:val="00D627A0"/>
    <w:rsid w:val="00D63C74"/>
    <w:rsid w:val="00D66CF1"/>
    <w:rsid w:val="00D7296D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51AA"/>
    <w:rsid w:val="00E866B4"/>
    <w:rsid w:val="00E876AE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06204"/>
    <w:rsid w:val="00F217DD"/>
    <w:rsid w:val="00F24CC6"/>
    <w:rsid w:val="00F277EE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  <w:style w:type="paragraph" w:styleId="affa">
    <w:name w:val="Plain Text"/>
    <w:basedOn w:val="a"/>
    <w:link w:val="affb"/>
    <w:rsid w:val="0019384E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384E"/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rsid w:val="0019384E"/>
    <w:pPr>
      <w:keepNext/>
      <w:jc w:val="both"/>
    </w:pPr>
    <w:rPr>
      <w:sz w:val="28"/>
      <w:szCs w:val="20"/>
    </w:rPr>
  </w:style>
  <w:style w:type="paragraph" w:customStyle="1" w:styleId="14">
    <w:name w:val="14"/>
    <w:basedOn w:val="a"/>
    <w:rsid w:val="0019384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3574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2020-07-07T01:30:00Z</cp:lastPrinted>
  <dcterms:created xsi:type="dcterms:W3CDTF">2020-11-09T01:33:00Z</dcterms:created>
  <dcterms:modified xsi:type="dcterms:W3CDTF">2020-11-09T01:44:00Z</dcterms:modified>
</cp:coreProperties>
</file>