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28705E" w:rsidP="00324667">
      <w:pPr>
        <w:rPr>
          <w:sz w:val="28"/>
        </w:rPr>
      </w:pPr>
      <w:r>
        <w:rPr>
          <w:sz w:val="28"/>
        </w:rPr>
        <w:t xml:space="preserve"> </w:t>
      </w:r>
      <w:r w:rsidR="0090129E">
        <w:rPr>
          <w:sz w:val="28"/>
        </w:rPr>
        <w:t>23.08.2019</w:t>
      </w:r>
      <w:r>
        <w:rPr>
          <w:sz w:val="28"/>
        </w:rPr>
        <w:t xml:space="preserve">  </w:t>
      </w:r>
      <w:r w:rsidR="00464190">
        <w:rPr>
          <w:sz w:val="28"/>
        </w:rPr>
        <w:t xml:space="preserve">                               </w:t>
      </w:r>
      <w:r w:rsidR="00C61A75">
        <w:rPr>
          <w:sz w:val="28"/>
        </w:rPr>
        <w:t xml:space="preserve">д. Александровка                                </w:t>
      </w:r>
      <w:r w:rsidR="0090129E">
        <w:rPr>
          <w:sz w:val="28"/>
        </w:rPr>
        <w:t>№ 22-110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C61A75" w:rsidRDefault="00F457AB" w:rsidP="00C61A75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и изменений в Регламент Совета депутатов муниципального образования Александровский сельсовет</w:t>
      </w:r>
    </w:p>
    <w:p w:rsidR="00C61A75" w:rsidRDefault="00C61A75" w:rsidP="00C61A75">
      <w:pPr>
        <w:jc w:val="both"/>
      </w:pPr>
    </w:p>
    <w:p w:rsidR="002B471F" w:rsidRDefault="002B471F" w:rsidP="00C61A75">
      <w:pPr>
        <w:jc w:val="both"/>
      </w:pPr>
    </w:p>
    <w:p w:rsidR="00C61A75" w:rsidRDefault="00C61A75" w:rsidP="00C61A75">
      <w:pPr>
        <w:pStyle w:val="a3"/>
      </w:pPr>
      <w:r>
        <w:t xml:space="preserve">       В соответствии с</w:t>
      </w:r>
      <w:r w:rsidR="00F457AB">
        <w:t xml:space="preserve">о ст. </w:t>
      </w:r>
      <w:r w:rsidR="00C57CE9">
        <w:t>46</w:t>
      </w:r>
      <w:r w:rsidR="00F457AB">
        <w:t xml:space="preserve"> Федерального закона от </w:t>
      </w:r>
      <w:r w:rsidR="00C57CE9">
        <w:t>06.10.2003</w:t>
      </w:r>
      <w:r w:rsidR="00F457AB">
        <w:t xml:space="preserve"> №1</w:t>
      </w:r>
      <w:r w:rsidR="00C57CE9">
        <w:t>31</w:t>
      </w:r>
      <w:r w:rsidR="00F457AB">
        <w:t>-ФЗ «</w:t>
      </w:r>
      <w:r w:rsidR="00C57CE9">
        <w:t>Об общих принципах организации местного самоуправления в Российской Федерации</w:t>
      </w:r>
      <w:r w:rsidR="00F457AB">
        <w:t>», на основании  ст.</w:t>
      </w:r>
      <w:r w:rsidR="00FB54E5">
        <w:t>24</w:t>
      </w:r>
      <w:r w:rsidR="0093674B">
        <w:t xml:space="preserve"> Устава Александровского сельсовета</w:t>
      </w:r>
      <w:proofErr w:type="gramStart"/>
      <w:r>
        <w:t xml:space="preserve"> ,</w:t>
      </w:r>
      <w:proofErr w:type="gramEnd"/>
      <w:r>
        <w:t xml:space="preserve">   Александровский сельский Совет депутатов РЕШИЛ:</w:t>
      </w:r>
    </w:p>
    <w:p w:rsidR="00C61A75" w:rsidRDefault="00C61A75" w:rsidP="00C61A7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4740B" w:rsidRDefault="00C61A75" w:rsidP="0093674B">
      <w:pPr>
        <w:ind w:right="-5" w:firstLine="540"/>
        <w:jc w:val="both"/>
        <w:rPr>
          <w:sz w:val="28"/>
        </w:rPr>
      </w:pPr>
      <w:r>
        <w:rPr>
          <w:sz w:val="28"/>
        </w:rPr>
        <w:t>1.</w:t>
      </w:r>
      <w:r w:rsidR="0054740B">
        <w:rPr>
          <w:sz w:val="28"/>
        </w:rPr>
        <w:t xml:space="preserve"> Внести в Регламент Совета депутатов муниципального образования Александровский сельсовет </w:t>
      </w:r>
      <w:r w:rsidR="0088315B">
        <w:rPr>
          <w:sz w:val="28"/>
        </w:rPr>
        <w:t>(далее - Регламент) (в ред.</w:t>
      </w:r>
      <w:r w:rsidR="00FB54E5">
        <w:rPr>
          <w:sz w:val="28"/>
        </w:rPr>
        <w:t xml:space="preserve"> решения от </w:t>
      </w:r>
      <w:r w:rsidR="0088315B">
        <w:rPr>
          <w:sz w:val="28"/>
        </w:rPr>
        <w:t>28.06.2010</w:t>
      </w:r>
      <w:r w:rsidR="00FB54E5">
        <w:rPr>
          <w:sz w:val="28"/>
        </w:rPr>
        <w:t xml:space="preserve"> № 3-11</w:t>
      </w:r>
      <w:r w:rsidR="006B1C40">
        <w:rPr>
          <w:sz w:val="28"/>
        </w:rPr>
        <w:t xml:space="preserve">, </w:t>
      </w:r>
      <w:r w:rsidR="00FB54E5">
        <w:rPr>
          <w:sz w:val="28"/>
        </w:rPr>
        <w:t xml:space="preserve">от </w:t>
      </w:r>
      <w:r w:rsidR="006B1C40">
        <w:rPr>
          <w:sz w:val="28"/>
        </w:rPr>
        <w:t>28.12.2011</w:t>
      </w:r>
      <w:r w:rsidR="002B471F">
        <w:rPr>
          <w:sz w:val="28"/>
        </w:rPr>
        <w:t xml:space="preserve"> №11-64, от 16</w:t>
      </w:r>
      <w:r w:rsidR="00FB54E5">
        <w:rPr>
          <w:sz w:val="28"/>
        </w:rPr>
        <w:t>.08.2012 № 15-77</w:t>
      </w:r>
      <w:r w:rsidR="00057707">
        <w:rPr>
          <w:sz w:val="28"/>
        </w:rPr>
        <w:t>, от 27.12.2018 № 19-92</w:t>
      </w:r>
      <w:r w:rsidR="0088315B">
        <w:rPr>
          <w:sz w:val="28"/>
        </w:rPr>
        <w:t xml:space="preserve">) </w:t>
      </w:r>
      <w:r w:rsidR="0054740B">
        <w:rPr>
          <w:sz w:val="28"/>
        </w:rPr>
        <w:t>следующие изменения:</w:t>
      </w:r>
    </w:p>
    <w:p w:rsidR="006B1C40" w:rsidRDefault="00E74EA1" w:rsidP="0093674B">
      <w:pPr>
        <w:ind w:right="-5" w:firstLine="540"/>
        <w:jc w:val="both"/>
        <w:rPr>
          <w:sz w:val="28"/>
          <w:szCs w:val="28"/>
        </w:rPr>
      </w:pPr>
      <w:r>
        <w:rPr>
          <w:sz w:val="28"/>
          <w:u w:val="single"/>
        </w:rPr>
        <w:t xml:space="preserve">1.1. </w:t>
      </w:r>
      <w:r w:rsidR="001A1618">
        <w:rPr>
          <w:sz w:val="28"/>
          <w:u w:val="single"/>
        </w:rPr>
        <w:t>пункт 3 статьи 6</w:t>
      </w:r>
      <w:r w:rsidR="0093674B" w:rsidRPr="00E74EA1">
        <w:rPr>
          <w:sz w:val="28"/>
          <w:u w:val="single"/>
        </w:rPr>
        <w:t xml:space="preserve"> </w:t>
      </w:r>
      <w:r w:rsidR="0093674B" w:rsidRPr="00E74EA1">
        <w:rPr>
          <w:sz w:val="28"/>
          <w:szCs w:val="28"/>
          <w:u w:val="single"/>
        </w:rPr>
        <w:t>Регламента</w:t>
      </w:r>
      <w:r w:rsidR="0093674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E74EA1" w:rsidRPr="00E74EA1" w:rsidRDefault="00E74EA1" w:rsidP="001A1618">
      <w:pPr>
        <w:ind w:right="-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A1618">
        <w:rPr>
          <w:color w:val="000000"/>
          <w:sz w:val="28"/>
          <w:szCs w:val="28"/>
        </w:rPr>
        <w:t>3. Депутаты сельского Совета депутатов осуществляют свои полномочия, как правило, на непостоянной (нештатной) основе. На постоянной основе по решению сельского Совета депутатов может работать один депутат</w:t>
      </w:r>
      <w:proofErr w:type="gramStart"/>
      <w:r w:rsidR="001A161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121E1" w:rsidRPr="00A7403D" w:rsidRDefault="00E74EA1" w:rsidP="001A1618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1.2.</w:t>
      </w:r>
      <w:r w:rsidR="006B1C40" w:rsidRPr="000F4A58">
        <w:rPr>
          <w:sz w:val="28"/>
          <w:szCs w:val="28"/>
          <w:u w:val="single"/>
        </w:rPr>
        <w:t xml:space="preserve"> </w:t>
      </w:r>
      <w:r w:rsidR="001A1618" w:rsidRPr="00E74EA1">
        <w:rPr>
          <w:color w:val="000000"/>
          <w:sz w:val="28"/>
          <w:szCs w:val="28"/>
          <w:u w:val="single"/>
        </w:rPr>
        <w:t xml:space="preserve">в подпункте 5 </w:t>
      </w:r>
      <w:r w:rsidR="001A1618">
        <w:rPr>
          <w:color w:val="000000"/>
          <w:sz w:val="28"/>
          <w:szCs w:val="28"/>
          <w:u w:val="single"/>
        </w:rPr>
        <w:t xml:space="preserve">пункта </w:t>
      </w:r>
      <w:r w:rsidR="001A1618" w:rsidRPr="00E74EA1">
        <w:rPr>
          <w:color w:val="000000"/>
          <w:sz w:val="28"/>
          <w:szCs w:val="28"/>
          <w:u w:val="single"/>
        </w:rPr>
        <w:t>2 статьи 8</w:t>
      </w:r>
      <w:r w:rsidR="001A1618">
        <w:rPr>
          <w:color w:val="000000"/>
          <w:sz w:val="28"/>
          <w:szCs w:val="28"/>
        </w:rPr>
        <w:t xml:space="preserve"> Регламента слово «нормативные» исключить;</w:t>
      </w:r>
    </w:p>
    <w:p w:rsidR="00E74EA1" w:rsidRDefault="00E74EA1" w:rsidP="00E74EA1">
      <w:pPr>
        <w:ind w:right="-5" w:firstLine="540"/>
        <w:jc w:val="both"/>
        <w:rPr>
          <w:color w:val="000000"/>
          <w:sz w:val="28"/>
          <w:szCs w:val="28"/>
          <w:u w:val="single"/>
        </w:rPr>
      </w:pPr>
      <w:r w:rsidRPr="00E74EA1">
        <w:rPr>
          <w:color w:val="000000"/>
          <w:sz w:val="28"/>
          <w:szCs w:val="28"/>
          <w:u w:val="single"/>
        </w:rPr>
        <w:t>1.3.</w:t>
      </w:r>
      <w:r w:rsidR="001A1618">
        <w:rPr>
          <w:color w:val="000000"/>
          <w:sz w:val="28"/>
          <w:szCs w:val="28"/>
          <w:u w:val="single"/>
        </w:rPr>
        <w:t xml:space="preserve">пункт 1 статьи 24 </w:t>
      </w:r>
      <w:r w:rsidR="001A1618" w:rsidRPr="001A1618">
        <w:rPr>
          <w:color w:val="000000"/>
          <w:sz w:val="28"/>
          <w:szCs w:val="28"/>
        </w:rPr>
        <w:t>Регламента изложить в новой редакции</w:t>
      </w:r>
      <w:r w:rsidR="001A1618">
        <w:rPr>
          <w:color w:val="000000"/>
          <w:sz w:val="28"/>
          <w:szCs w:val="28"/>
          <w:u w:val="single"/>
        </w:rPr>
        <w:t>:</w:t>
      </w:r>
    </w:p>
    <w:p w:rsidR="001A1618" w:rsidRPr="001A1618" w:rsidRDefault="001A1618" w:rsidP="00E74EA1">
      <w:pPr>
        <w:ind w:right="-5" w:firstLine="540"/>
        <w:jc w:val="both"/>
        <w:rPr>
          <w:sz w:val="28"/>
          <w:szCs w:val="28"/>
        </w:rPr>
      </w:pPr>
      <w:r w:rsidRPr="001A1618">
        <w:rPr>
          <w:color w:val="000000"/>
          <w:sz w:val="28"/>
          <w:szCs w:val="28"/>
        </w:rPr>
        <w:t>«1.</w:t>
      </w:r>
      <w:r w:rsidRPr="001A1618">
        <w:rPr>
          <w:color w:val="333333"/>
          <w:sz w:val="28"/>
          <w:szCs w:val="28"/>
          <w:shd w:val="clear" w:color="auto" w:fill="FFFFFF"/>
        </w:rPr>
        <w:t xml:space="preserve">  </w:t>
      </w:r>
      <w:proofErr w:type="gramStart"/>
      <w:r w:rsidRPr="001A1618">
        <w:rPr>
          <w:color w:val="333333"/>
          <w:sz w:val="28"/>
          <w:szCs w:val="28"/>
          <w:shd w:val="clear" w:color="auto" w:fill="FFFFFF"/>
        </w:rPr>
        <w:t>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</w:t>
      </w:r>
      <w:proofErr w:type="gramEnd"/>
      <w:r w:rsidRPr="001A1618">
        <w:rPr>
          <w:color w:val="333333"/>
          <w:sz w:val="28"/>
          <w:szCs w:val="28"/>
          <w:shd w:val="clear" w:color="auto" w:fill="FFFFFF"/>
        </w:rPr>
        <w:t xml:space="preserve"> субъектов Российской Федерации, уставом муниципального образования</w:t>
      </w:r>
      <w:proofErr w:type="gramStart"/>
      <w:r w:rsidRPr="001A1618">
        <w:rPr>
          <w:color w:val="333333"/>
          <w:sz w:val="28"/>
          <w:szCs w:val="28"/>
          <w:shd w:val="clear" w:color="auto" w:fill="FFFFFF"/>
        </w:rPr>
        <w:t>.</w:t>
      </w:r>
      <w:r w:rsidR="00DA113B">
        <w:rPr>
          <w:color w:val="333333"/>
          <w:sz w:val="28"/>
          <w:szCs w:val="28"/>
          <w:shd w:val="clear" w:color="auto" w:fill="FFFFFF"/>
        </w:rPr>
        <w:t>»;</w:t>
      </w:r>
      <w:proofErr w:type="gramEnd"/>
    </w:p>
    <w:p w:rsidR="00CB0E2F" w:rsidRPr="00CB0E2F" w:rsidRDefault="00CB0E2F" w:rsidP="00CB0E2F">
      <w:pPr>
        <w:ind w:firstLine="567"/>
        <w:jc w:val="both"/>
        <w:rPr>
          <w:sz w:val="28"/>
          <w:szCs w:val="28"/>
        </w:rPr>
      </w:pPr>
      <w:r w:rsidRPr="00E34209">
        <w:rPr>
          <w:sz w:val="28"/>
          <w:szCs w:val="28"/>
          <w:u w:val="single"/>
        </w:rPr>
        <w:t>1.</w:t>
      </w:r>
      <w:r w:rsidR="00E34209">
        <w:rPr>
          <w:sz w:val="28"/>
          <w:szCs w:val="28"/>
          <w:u w:val="single"/>
        </w:rPr>
        <w:t>4</w:t>
      </w:r>
      <w:r w:rsidRPr="00E34209">
        <w:rPr>
          <w:sz w:val="28"/>
          <w:szCs w:val="28"/>
          <w:u w:val="single"/>
        </w:rPr>
        <w:t>. абзац 2 пункта 4 статьи 28</w:t>
      </w:r>
      <w:r w:rsidRPr="00E34209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изложить в новой редакции:</w:t>
      </w:r>
    </w:p>
    <w:p w:rsidR="00CE69DF" w:rsidRDefault="00CE69DF" w:rsidP="00CE69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 публичные слушания должны выноситься:</w:t>
      </w:r>
    </w:p>
    <w:p w:rsidR="00CE69DF" w:rsidRPr="00CE69DF" w:rsidRDefault="00CE69DF" w:rsidP="00CE69DF">
      <w:pPr>
        <w:ind w:firstLine="540"/>
        <w:jc w:val="both"/>
        <w:rPr>
          <w:sz w:val="28"/>
          <w:szCs w:val="28"/>
        </w:rPr>
      </w:pPr>
      <w:proofErr w:type="gramStart"/>
      <w:r w:rsidRPr="00CE69DF">
        <w:rPr>
          <w:sz w:val="28"/>
          <w:szCs w:val="28"/>
        </w:rPr>
        <w:lastRenderedPageBreak/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CE69DF" w:rsidRPr="00CE69DF" w:rsidRDefault="00CE69DF" w:rsidP="00CE69DF">
      <w:pPr>
        <w:ind w:firstLine="540"/>
        <w:jc w:val="both"/>
        <w:rPr>
          <w:sz w:val="28"/>
          <w:szCs w:val="28"/>
        </w:rPr>
      </w:pPr>
      <w:r w:rsidRPr="00CE69DF">
        <w:rPr>
          <w:sz w:val="28"/>
          <w:szCs w:val="28"/>
        </w:rPr>
        <w:t>2) проект местного бюджета и отчет о его исполнении;</w:t>
      </w:r>
    </w:p>
    <w:p w:rsidR="00CE69DF" w:rsidRPr="00CE69DF" w:rsidRDefault="00CE69DF" w:rsidP="00CE69DF">
      <w:pPr>
        <w:ind w:firstLine="540"/>
        <w:jc w:val="both"/>
        <w:rPr>
          <w:sz w:val="28"/>
          <w:szCs w:val="28"/>
        </w:rPr>
      </w:pPr>
      <w:r w:rsidRPr="00CE69DF">
        <w:rPr>
          <w:sz w:val="28"/>
          <w:szCs w:val="28"/>
        </w:rPr>
        <w:t xml:space="preserve">3) </w:t>
      </w: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CE69DF" w:rsidRDefault="00CE69DF" w:rsidP="00CE69DF">
      <w:pPr>
        <w:ind w:firstLine="567"/>
        <w:jc w:val="both"/>
        <w:rPr>
          <w:sz w:val="28"/>
          <w:szCs w:val="28"/>
        </w:rPr>
      </w:pPr>
      <w:r w:rsidRPr="00CE69DF"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CE69DF">
        <w:rPr>
          <w:sz w:val="28"/>
          <w:szCs w:val="28"/>
        </w:rPr>
        <w:t>голосования</w:t>
      </w:r>
      <w:proofErr w:type="gramEnd"/>
      <w:r w:rsidRPr="00CE69DF">
        <w:rPr>
          <w:sz w:val="28"/>
          <w:szCs w:val="28"/>
        </w:rPr>
        <w:t xml:space="preserve"> либо</w:t>
      </w:r>
      <w:r w:rsidR="00E34209">
        <w:rPr>
          <w:sz w:val="28"/>
          <w:szCs w:val="28"/>
        </w:rPr>
        <w:t xml:space="preserve"> на сходах граждан.»;</w:t>
      </w:r>
    </w:p>
    <w:p w:rsidR="00C4345C" w:rsidRPr="00E34209" w:rsidRDefault="00E34209" w:rsidP="000B686E">
      <w:pPr>
        <w:ind w:right="-2" w:firstLine="709"/>
        <w:jc w:val="both"/>
        <w:rPr>
          <w:sz w:val="28"/>
          <w:szCs w:val="28"/>
          <w:shd w:val="clear" w:color="auto" w:fill="FFFFFF"/>
        </w:rPr>
      </w:pPr>
      <w:r w:rsidRPr="00E34209">
        <w:rPr>
          <w:sz w:val="28"/>
          <w:szCs w:val="28"/>
          <w:shd w:val="clear" w:color="auto" w:fill="FFFFFF"/>
        </w:rPr>
        <w:t xml:space="preserve">1.5. </w:t>
      </w:r>
      <w:r>
        <w:rPr>
          <w:sz w:val="28"/>
          <w:szCs w:val="28"/>
          <w:u w:val="single"/>
          <w:shd w:val="clear" w:color="auto" w:fill="FFFFFF"/>
        </w:rPr>
        <w:t>д</w:t>
      </w:r>
      <w:r w:rsidR="00C4345C" w:rsidRPr="00E34209">
        <w:rPr>
          <w:sz w:val="28"/>
          <w:szCs w:val="28"/>
          <w:u w:val="single"/>
          <w:shd w:val="clear" w:color="auto" w:fill="FFFFFF"/>
        </w:rPr>
        <w:t>ополнить статью 28 пунктом 4.1</w:t>
      </w:r>
      <w:r w:rsidR="00C4345C" w:rsidRPr="00E34209">
        <w:rPr>
          <w:sz w:val="28"/>
          <w:szCs w:val="28"/>
          <w:shd w:val="clear" w:color="auto" w:fill="FFFFFF"/>
        </w:rPr>
        <w:t xml:space="preserve"> следующего содержания</w:t>
      </w:r>
    </w:p>
    <w:p w:rsidR="00C4345C" w:rsidRPr="00D81AAB" w:rsidRDefault="00C4345C" w:rsidP="000B686E">
      <w:pPr>
        <w:ind w:right="-2"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E34209">
        <w:rPr>
          <w:sz w:val="28"/>
          <w:szCs w:val="28"/>
          <w:shd w:val="clear" w:color="auto" w:fill="FFFFFF"/>
        </w:rPr>
        <w:t>«</w:t>
      </w:r>
      <w:r w:rsidRPr="00E34209">
        <w:rPr>
          <w:sz w:val="28"/>
          <w:szCs w:val="28"/>
        </w:rPr>
        <w:t>4.1 По проектам правил благоустройства территорий, проектам</w:t>
      </w:r>
      <w:r w:rsidRPr="00D316CD">
        <w:rPr>
          <w:sz w:val="28"/>
          <w:szCs w:val="28"/>
        </w:rPr>
        <w:t>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</w:t>
      </w:r>
      <w:r w:rsidR="00E34209">
        <w:rPr>
          <w:sz w:val="28"/>
          <w:szCs w:val="28"/>
        </w:rPr>
        <w:t>;</w:t>
      </w:r>
      <w:proofErr w:type="gramEnd"/>
    </w:p>
    <w:p w:rsidR="000B686E" w:rsidRPr="00CE69DF" w:rsidRDefault="00D81AAB" w:rsidP="00CE6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2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34209">
        <w:rPr>
          <w:sz w:val="28"/>
          <w:szCs w:val="28"/>
        </w:rPr>
        <w:t xml:space="preserve"> </w:t>
      </w:r>
      <w:r w:rsidRPr="00D81AAB">
        <w:rPr>
          <w:sz w:val="28"/>
          <w:szCs w:val="28"/>
          <w:u w:val="single"/>
        </w:rPr>
        <w:t>в подпункте 2 пункта 2 статьи 3</w:t>
      </w:r>
      <w:r>
        <w:rPr>
          <w:sz w:val="28"/>
          <w:szCs w:val="28"/>
        </w:rPr>
        <w:t xml:space="preserve"> Регламента слова «соответственно верховного суда республики, краевого суда» заменить словами «Красноярского краевого суда».</w:t>
      </w:r>
    </w:p>
    <w:p w:rsidR="00CB0E2F" w:rsidRPr="00CE69DF" w:rsidRDefault="00CB0E2F" w:rsidP="000F4A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A75" w:rsidRPr="000F4A58" w:rsidRDefault="00C61A75" w:rsidP="00C61A75">
      <w:pPr>
        <w:ind w:firstLine="540"/>
        <w:jc w:val="both"/>
        <w:rPr>
          <w:sz w:val="28"/>
          <w:szCs w:val="28"/>
        </w:rPr>
      </w:pPr>
      <w:r w:rsidRPr="000F4A58">
        <w:rPr>
          <w:sz w:val="28"/>
          <w:szCs w:val="28"/>
        </w:rPr>
        <w:t xml:space="preserve"> 2. Решение вступает в силу в день, следующий за днем его опубликования в </w:t>
      </w:r>
      <w:r w:rsidR="000B686E">
        <w:rPr>
          <w:sz w:val="28"/>
          <w:szCs w:val="28"/>
        </w:rPr>
        <w:t>печатном издании</w:t>
      </w:r>
      <w:r w:rsidRPr="000F4A58">
        <w:rPr>
          <w:sz w:val="28"/>
          <w:szCs w:val="28"/>
        </w:rPr>
        <w:t xml:space="preserve"> «Александровские вести»</w:t>
      </w:r>
    </w:p>
    <w:p w:rsidR="00C61A75" w:rsidRPr="000F4A58" w:rsidRDefault="00C61A75" w:rsidP="00C61A75">
      <w:pPr>
        <w:ind w:firstLine="855"/>
        <w:jc w:val="both"/>
        <w:rPr>
          <w:sz w:val="28"/>
          <w:szCs w:val="28"/>
        </w:rPr>
      </w:pPr>
      <w:r w:rsidRPr="000F4A58">
        <w:rPr>
          <w:sz w:val="28"/>
          <w:szCs w:val="28"/>
        </w:rPr>
        <w:t xml:space="preserve">       </w:t>
      </w:r>
    </w:p>
    <w:p w:rsidR="00C61A75" w:rsidRPr="000F4A58" w:rsidRDefault="00C61A75" w:rsidP="00C61A75">
      <w:pPr>
        <w:jc w:val="both"/>
        <w:rPr>
          <w:sz w:val="28"/>
          <w:szCs w:val="28"/>
        </w:rPr>
      </w:pPr>
    </w:p>
    <w:p w:rsidR="00C61A75" w:rsidRPr="000F4A58" w:rsidRDefault="00C61A75" w:rsidP="00C61A75">
      <w:pPr>
        <w:jc w:val="both"/>
        <w:rPr>
          <w:sz w:val="28"/>
          <w:szCs w:val="28"/>
        </w:rPr>
      </w:pPr>
    </w:p>
    <w:p w:rsidR="00C61A75" w:rsidRPr="000F4A58" w:rsidRDefault="00C61A75" w:rsidP="00C61A75">
      <w:pPr>
        <w:jc w:val="both"/>
        <w:rPr>
          <w:sz w:val="28"/>
          <w:szCs w:val="28"/>
        </w:rPr>
      </w:pPr>
      <w:r w:rsidRPr="000F4A58">
        <w:rPr>
          <w:sz w:val="28"/>
          <w:szCs w:val="28"/>
        </w:rPr>
        <w:t>Глава сельсовета                                                          Н.Н. Былин</w:t>
      </w:r>
    </w:p>
    <w:p w:rsidR="00C61A75" w:rsidRDefault="00C61A75" w:rsidP="00C61A75"/>
    <w:p w:rsidR="00C61A75" w:rsidRDefault="00C61A75" w:rsidP="00C61A75"/>
    <w:p w:rsidR="00C61A75" w:rsidRDefault="00C61A75" w:rsidP="00C61A75"/>
    <w:sectPr w:rsidR="00C61A75" w:rsidSect="00C6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121E1"/>
    <w:rsid w:val="00057707"/>
    <w:rsid w:val="000B686E"/>
    <w:rsid w:val="000F4A58"/>
    <w:rsid w:val="00112089"/>
    <w:rsid w:val="00125D8E"/>
    <w:rsid w:val="001A1618"/>
    <w:rsid w:val="0028705E"/>
    <w:rsid w:val="002B471F"/>
    <w:rsid w:val="00324667"/>
    <w:rsid w:val="00451F84"/>
    <w:rsid w:val="00464190"/>
    <w:rsid w:val="004B4852"/>
    <w:rsid w:val="004E180E"/>
    <w:rsid w:val="004F1BC2"/>
    <w:rsid w:val="004F2E7C"/>
    <w:rsid w:val="00540E85"/>
    <w:rsid w:val="0054740B"/>
    <w:rsid w:val="00600FEC"/>
    <w:rsid w:val="006B1C40"/>
    <w:rsid w:val="006E030D"/>
    <w:rsid w:val="00787663"/>
    <w:rsid w:val="007F260D"/>
    <w:rsid w:val="00837629"/>
    <w:rsid w:val="0088315B"/>
    <w:rsid w:val="0090129E"/>
    <w:rsid w:val="0093674B"/>
    <w:rsid w:val="00A44CB6"/>
    <w:rsid w:val="00A7403D"/>
    <w:rsid w:val="00AE6DD8"/>
    <w:rsid w:val="00BB55D9"/>
    <w:rsid w:val="00C4345C"/>
    <w:rsid w:val="00C57CE9"/>
    <w:rsid w:val="00C616A9"/>
    <w:rsid w:val="00C61A75"/>
    <w:rsid w:val="00CB0E2F"/>
    <w:rsid w:val="00CE69DF"/>
    <w:rsid w:val="00D268E9"/>
    <w:rsid w:val="00D81AAB"/>
    <w:rsid w:val="00DA113B"/>
    <w:rsid w:val="00E34209"/>
    <w:rsid w:val="00E74EA1"/>
    <w:rsid w:val="00E92D59"/>
    <w:rsid w:val="00EF1396"/>
    <w:rsid w:val="00F14D63"/>
    <w:rsid w:val="00F457AB"/>
    <w:rsid w:val="00F9445D"/>
    <w:rsid w:val="00FB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69DF"/>
    <w:rPr>
      <w:color w:val="0000FF"/>
      <w:u w:val="single"/>
    </w:rPr>
  </w:style>
  <w:style w:type="character" w:customStyle="1" w:styleId="blk">
    <w:name w:val="blk"/>
    <w:basedOn w:val="a0"/>
    <w:rsid w:val="00012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3746</CharactersWithSpaces>
  <SharedDoc>false</SharedDoc>
  <HLinks>
    <vt:vector size="60" baseType="variant">
      <vt:variant>
        <vt:i4>917538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http://www.consultant.ru/document/cons_doc_LAW_310205/8e7789f2a509dd82c4c382a19fb179e6162a2a41/</vt:lpwstr>
      </vt:variant>
      <vt:variant>
        <vt:lpwstr>dst727</vt:lpwstr>
      </vt:variant>
      <vt:variant>
        <vt:i4>589858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http://www.consultant.ru/document/cons_doc_LAW_310205/8e7789f2a509dd82c4c382a19fb179e6162a2a41/</vt:lpwstr>
      </vt:variant>
      <vt:variant>
        <vt:lpwstr>dst423</vt:lpwstr>
      </vt:variant>
      <vt:variant>
        <vt:i4>4063249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http://www.consultant.ru/document/cons_doc_LAW_310205/8e7789f2a509dd82c4c382a19fb179e6162a2a41/</vt:lpwstr>
      </vt:variant>
      <vt:variant>
        <vt:lpwstr>dst100112</vt:lpwstr>
      </vt:variant>
      <vt:variant>
        <vt:i4>655394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http://www.consultant.ru/document/cons_doc_LAW_310205/8e7789f2a509dd82c4c382a19fb179e6162a2a41/</vt:lpwstr>
      </vt:variant>
      <vt:variant>
        <vt:lpwstr>dst420</vt:lpwstr>
      </vt:variant>
      <vt:variant>
        <vt:i4>196641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http://www.consultant.ru/document/cons_doc_LAW_310205/8e7789f2a509dd82c4c382a19fb179e6162a2a41/</vt:lpwstr>
      </vt:variant>
      <vt:variant>
        <vt:lpwstr>dst419</vt:lpwstr>
      </vt:variant>
      <vt:variant>
        <vt:i4>4063249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http://www.consultant.ru/document/cons_doc_LAW_310205/8e7789f2a509dd82c4c382a19fb179e6162a2a41/</vt:lpwstr>
      </vt:variant>
      <vt:variant>
        <vt:lpwstr>dst100111</vt:lpwstr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http://www.consultant.ru/document/cons_doc_LAW_310205/8e7789f2a509dd82c4c382a19fb179e6162a2a41/</vt:lpwstr>
      </vt:variant>
      <vt:variant>
        <vt:lpwstr>dst100109</vt:lpwstr>
      </vt:variant>
      <vt:variant>
        <vt:i4>131105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http://www.consultant.ru/document/cons_doc_LAW_310205/8e7789f2a509dd82c4c382a19fb179e6162a2a41/</vt:lpwstr>
      </vt:variant>
      <vt:variant>
        <vt:lpwstr>dst418</vt:lpwstr>
      </vt:variant>
      <vt:variant>
        <vt:i4>4063250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http://www.consultant.ru/document/cons_doc_LAW_310205/8e7789f2a509dd82c4c382a19fb179e6162a2a41/</vt:lpwstr>
      </vt:variant>
      <vt:variant>
        <vt:lpwstr>dst101201</vt:lpwstr>
      </vt:variant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http://www.consultant.ru/document/cons_doc_LAW_310205/bbcbc471798af73a4a2ff8f5a9f8018e8145ca85/</vt:lpwstr>
      </vt:variant>
      <vt:variant>
        <vt:lpwstr>dst100788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6</cp:revision>
  <cp:lastPrinted>2019-08-16T07:39:00Z</cp:lastPrinted>
  <dcterms:created xsi:type="dcterms:W3CDTF">2019-07-17T03:02:00Z</dcterms:created>
  <dcterms:modified xsi:type="dcterms:W3CDTF">2019-08-16T07:39:00Z</dcterms:modified>
</cp:coreProperties>
</file>