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B8" w:rsidRDefault="00406BB8" w:rsidP="00EA7D6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15EC5" w:rsidRPr="00A25E97" w:rsidRDefault="00015EC5" w:rsidP="00A25E9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5E97">
        <w:rPr>
          <w:rFonts w:ascii="Arial" w:hAnsi="Arial" w:cs="Arial"/>
          <w:b/>
          <w:sz w:val="24"/>
          <w:szCs w:val="24"/>
        </w:rPr>
        <w:t>АДМИНИСТРАЦИЯ АЛЕКСАНДРОВСКОГО СЕЛЬСОВЕТА</w:t>
      </w:r>
    </w:p>
    <w:p w:rsidR="00015EC5" w:rsidRPr="00A25E97" w:rsidRDefault="00015EC5" w:rsidP="00A25E9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5E97">
        <w:rPr>
          <w:rFonts w:ascii="Arial" w:hAnsi="Arial" w:cs="Arial"/>
          <w:b/>
          <w:sz w:val="24"/>
          <w:szCs w:val="24"/>
        </w:rPr>
        <w:t xml:space="preserve">НИЖНЕИНГАШСКОГО РАЙОНА </w:t>
      </w:r>
    </w:p>
    <w:p w:rsidR="00015EC5" w:rsidRPr="00A25E97" w:rsidRDefault="00015EC5" w:rsidP="00A25E9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5E97">
        <w:rPr>
          <w:rFonts w:ascii="Arial" w:hAnsi="Arial" w:cs="Arial"/>
          <w:b/>
          <w:sz w:val="24"/>
          <w:szCs w:val="24"/>
        </w:rPr>
        <w:t xml:space="preserve">КРАСНОЯРСКОГО КРАЯ </w:t>
      </w:r>
    </w:p>
    <w:p w:rsidR="00015EC5" w:rsidRPr="00A25E97" w:rsidRDefault="00015EC5" w:rsidP="00A25E9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15EC5" w:rsidRPr="00A25E97" w:rsidRDefault="00015EC5" w:rsidP="00A25E9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15EC5" w:rsidRPr="00A25E97" w:rsidRDefault="00015EC5" w:rsidP="00A25E9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15EC5" w:rsidRPr="00A25E97" w:rsidRDefault="00015EC5" w:rsidP="00A25E9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5E97">
        <w:rPr>
          <w:rFonts w:ascii="Arial" w:hAnsi="Arial" w:cs="Arial"/>
          <w:b/>
          <w:sz w:val="24"/>
          <w:szCs w:val="24"/>
        </w:rPr>
        <w:t xml:space="preserve">П О С Т А Н О В Л Е Н И Е </w:t>
      </w:r>
    </w:p>
    <w:p w:rsidR="00015EC5" w:rsidRPr="00A25E97" w:rsidRDefault="00015EC5" w:rsidP="00A25E9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15EC5" w:rsidRPr="00A25E97" w:rsidRDefault="00015EC5" w:rsidP="00A25E97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25E97">
        <w:rPr>
          <w:rFonts w:ascii="Arial" w:hAnsi="Arial" w:cs="Arial"/>
          <w:sz w:val="24"/>
          <w:szCs w:val="24"/>
        </w:rPr>
        <w:t xml:space="preserve"> </w:t>
      </w:r>
      <w:r w:rsidR="00A71174" w:rsidRPr="00A25E97">
        <w:rPr>
          <w:rFonts w:ascii="Arial" w:hAnsi="Arial" w:cs="Arial"/>
          <w:sz w:val="24"/>
          <w:szCs w:val="24"/>
        </w:rPr>
        <w:t>14.06.2017</w:t>
      </w:r>
      <w:r w:rsidRPr="00A25E97">
        <w:rPr>
          <w:rFonts w:ascii="Arial" w:hAnsi="Arial" w:cs="Arial"/>
          <w:sz w:val="24"/>
          <w:szCs w:val="24"/>
        </w:rPr>
        <w:t xml:space="preserve">             </w:t>
      </w:r>
      <w:r w:rsidR="00A25E97">
        <w:rPr>
          <w:rFonts w:ascii="Arial" w:hAnsi="Arial" w:cs="Arial"/>
          <w:sz w:val="24"/>
          <w:szCs w:val="24"/>
        </w:rPr>
        <w:t xml:space="preserve">              </w:t>
      </w:r>
      <w:r w:rsidRPr="00A25E97">
        <w:rPr>
          <w:rFonts w:ascii="Arial" w:hAnsi="Arial" w:cs="Arial"/>
          <w:sz w:val="24"/>
          <w:szCs w:val="24"/>
        </w:rPr>
        <w:t xml:space="preserve">   д. Александровка                                     </w:t>
      </w:r>
      <w:r w:rsidR="00A71174" w:rsidRPr="00A25E97">
        <w:rPr>
          <w:rFonts w:ascii="Arial" w:hAnsi="Arial" w:cs="Arial"/>
          <w:sz w:val="24"/>
          <w:szCs w:val="24"/>
        </w:rPr>
        <w:t>№ 13</w:t>
      </w:r>
    </w:p>
    <w:p w:rsidR="00015EC5" w:rsidRPr="00A25E97" w:rsidRDefault="00015EC5" w:rsidP="00A25E97">
      <w:pPr>
        <w:ind w:firstLine="709"/>
        <w:rPr>
          <w:rFonts w:ascii="Arial" w:hAnsi="Arial" w:cs="Arial"/>
          <w:sz w:val="24"/>
          <w:szCs w:val="24"/>
        </w:rPr>
      </w:pPr>
    </w:p>
    <w:p w:rsidR="00406BB8" w:rsidRPr="00A25E97" w:rsidRDefault="00406BB8" w:rsidP="00A25E9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406BB8" w:rsidRPr="00A25E97" w:rsidSect="00A25E97">
          <w:headerReference w:type="default" r:id="rId6"/>
          <w:headerReference w:type="first" r:id="rId7"/>
          <w:pgSz w:w="11906" w:h="16838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p w:rsidR="00406BB8" w:rsidRPr="00A25E97" w:rsidRDefault="00406BB8" w:rsidP="00A25E97">
      <w:pPr>
        <w:pStyle w:val="ConsPlusNormal"/>
        <w:spacing w:line="192" w:lineRule="auto"/>
        <w:ind w:firstLine="709"/>
        <w:rPr>
          <w:bCs/>
          <w:sz w:val="24"/>
          <w:szCs w:val="24"/>
        </w:rPr>
      </w:pPr>
      <w:r w:rsidRPr="00A25E97">
        <w:rPr>
          <w:bCs/>
          <w:sz w:val="24"/>
          <w:szCs w:val="24"/>
        </w:rPr>
        <w:lastRenderedPageBreak/>
        <w:t xml:space="preserve">Об утверждении Положения о порядке размещения временных </w:t>
      </w:r>
    </w:p>
    <w:p w:rsidR="00406BB8" w:rsidRPr="00A25E97" w:rsidRDefault="00406BB8" w:rsidP="00A25E97">
      <w:pPr>
        <w:pStyle w:val="ConsPlusNormal"/>
        <w:spacing w:line="192" w:lineRule="auto"/>
        <w:ind w:firstLine="709"/>
        <w:rPr>
          <w:bCs/>
          <w:sz w:val="24"/>
          <w:szCs w:val="24"/>
        </w:rPr>
      </w:pPr>
      <w:r w:rsidRPr="00A25E97">
        <w:rPr>
          <w:bCs/>
          <w:sz w:val="24"/>
          <w:szCs w:val="24"/>
        </w:rPr>
        <w:t xml:space="preserve">сооружений на территории </w:t>
      </w:r>
      <w:r w:rsidR="00015EC5" w:rsidRPr="00A25E97">
        <w:rPr>
          <w:bCs/>
          <w:sz w:val="24"/>
          <w:szCs w:val="24"/>
        </w:rPr>
        <w:t>Александровского сельсовета</w:t>
      </w:r>
    </w:p>
    <w:p w:rsidR="00406BB8" w:rsidRPr="00A25E97" w:rsidRDefault="00406BB8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406BB8" w:rsidRPr="00A25E97" w:rsidRDefault="00406BB8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406BB8" w:rsidRPr="00A25E97" w:rsidRDefault="00406BB8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 xml:space="preserve">С целью упорядочения процесса размещения временных сооружений на территории </w:t>
      </w:r>
      <w:r w:rsidR="00015EC5" w:rsidRPr="00A25E97">
        <w:rPr>
          <w:sz w:val="24"/>
          <w:szCs w:val="24"/>
        </w:rPr>
        <w:t>Александровского сельсовета</w:t>
      </w:r>
      <w:r w:rsidRPr="00A25E97">
        <w:rPr>
          <w:sz w:val="24"/>
          <w:szCs w:val="24"/>
        </w:rPr>
        <w:t xml:space="preserve">, в соответствии со </w:t>
      </w:r>
      <w:hyperlink r:id="rId8" w:tooltip="&quot;Гражданский кодекс Российской Федерации (часть первая)&quot; от 30.11.1994 N 51-ФЗ (ред. от 05.05.2014) (с изм. и доп., вступ. в силу с 01.09.2014){КонсультантПлюс}" w:history="1">
        <w:r w:rsidRPr="00A25E97">
          <w:rPr>
            <w:sz w:val="24"/>
            <w:szCs w:val="24"/>
          </w:rPr>
          <w:t>ст. 209</w:t>
        </w:r>
      </w:hyperlink>
      <w:r w:rsidRPr="00A25E97">
        <w:rPr>
          <w:sz w:val="24"/>
          <w:szCs w:val="24"/>
        </w:rPr>
        <w:t xml:space="preserve"> Гражданского к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 xml:space="preserve">декса Российской Федерации, </w:t>
      </w:r>
      <w:hyperlink r:id="rId9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Pr="00A25E97">
          <w:rPr>
            <w:sz w:val="24"/>
            <w:szCs w:val="24"/>
          </w:rPr>
          <w:t>ст. 16</w:t>
        </w:r>
      </w:hyperlink>
      <w:r w:rsidRPr="00A25E97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  положениями        Устава муниципального образ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вания</w:t>
      </w:r>
      <w:r w:rsidR="00015EC5" w:rsidRPr="00A25E97">
        <w:rPr>
          <w:sz w:val="24"/>
          <w:szCs w:val="24"/>
        </w:rPr>
        <w:t xml:space="preserve"> Але</w:t>
      </w:r>
      <w:r w:rsidR="00015EC5" w:rsidRPr="00A25E97">
        <w:rPr>
          <w:sz w:val="24"/>
          <w:szCs w:val="24"/>
        </w:rPr>
        <w:t>к</w:t>
      </w:r>
      <w:r w:rsidR="00015EC5" w:rsidRPr="00A25E97">
        <w:rPr>
          <w:sz w:val="24"/>
          <w:szCs w:val="24"/>
        </w:rPr>
        <w:t>сандровский сельсовет Нижнеингашского района Красноярского края</w:t>
      </w:r>
      <w:r w:rsidRPr="00A25E97">
        <w:rPr>
          <w:sz w:val="24"/>
          <w:szCs w:val="24"/>
        </w:rPr>
        <w:t xml:space="preserve">, </w:t>
      </w:r>
      <w:r w:rsidR="00015EC5" w:rsidRPr="00A25E97">
        <w:rPr>
          <w:sz w:val="24"/>
          <w:szCs w:val="24"/>
        </w:rPr>
        <w:t xml:space="preserve"> </w:t>
      </w:r>
      <w:r w:rsidRPr="00A25E97">
        <w:rPr>
          <w:sz w:val="24"/>
          <w:szCs w:val="24"/>
        </w:rPr>
        <w:t>ПОСТАНО</w:t>
      </w:r>
      <w:r w:rsidRPr="00A25E97">
        <w:rPr>
          <w:sz w:val="24"/>
          <w:szCs w:val="24"/>
        </w:rPr>
        <w:t>В</w:t>
      </w:r>
      <w:r w:rsidRPr="00A25E97">
        <w:rPr>
          <w:sz w:val="24"/>
          <w:szCs w:val="24"/>
        </w:rPr>
        <w:t>ЛЯЮ:</w:t>
      </w:r>
    </w:p>
    <w:p w:rsidR="00406BB8" w:rsidRPr="00A25E97" w:rsidRDefault="00406BB8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 xml:space="preserve">1. Утвердить </w:t>
      </w:r>
      <w:hyperlink w:anchor="Par67" w:tooltip="Ссылка на текущий документ" w:history="1">
        <w:r w:rsidRPr="00A25E97">
          <w:rPr>
            <w:sz w:val="24"/>
            <w:szCs w:val="24"/>
          </w:rPr>
          <w:t>Положение</w:t>
        </w:r>
      </w:hyperlink>
      <w:r w:rsidRPr="00A25E97">
        <w:rPr>
          <w:sz w:val="24"/>
          <w:szCs w:val="24"/>
        </w:rPr>
        <w:t xml:space="preserve"> о порядке размещения временных сооружений на территории </w:t>
      </w:r>
      <w:r w:rsidR="00015EC5" w:rsidRPr="00A25E97">
        <w:rPr>
          <w:sz w:val="24"/>
          <w:szCs w:val="24"/>
        </w:rPr>
        <w:t>Александровского сельсовета</w:t>
      </w:r>
      <w:r w:rsidRPr="00A25E97">
        <w:rPr>
          <w:sz w:val="24"/>
          <w:szCs w:val="24"/>
        </w:rPr>
        <w:t xml:space="preserve"> (далее – Положение) согласно прил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жению.</w:t>
      </w:r>
    </w:p>
    <w:p w:rsidR="00406BB8" w:rsidRPr="00A25E97" w:rsidRDefault="00406BB8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0" w:name="Par24"/>
      <w:bookmarkEnd w:id="0"/>
      <w:r w:rsidRPr="00A25E97">
        <w:rPr>
          <w:sz w:val="24"/>
          <w:szCs w:val="24"/>
        </w:rPr>
        <w:t>2. Настоящее Положение действует в части, не противоречащей Федерал</w:t>
      </w:r>
      <w:r w:rsidRPr="00A25E97">
        <w:rPr>
          <w:sz w:val="24"/>
          <w:szCs w:val="24"/>
        </w:rPr>
        <w:t>ь</w:t>
      </w:r>
      <w:r w:rsidRPr="00A25E97">
        <w:rPr>
          <w:sz w:val="24"/>
          <w:szCs w:val="24"/>
        </w:rPr>
        <w:t xml:space="preserve">ному </w:t>
      </w:r>
      <w:hyperlink r:id="rId10" w:tooltip="Федеральный закон от 28.12.2009 N 381-ФЗ (ред. от 28.12.2013) &quot;Об основах государственного регулирования торговой деятельности в Российской Федерации&quot;{КонсультантПлюс}" w:history="1">
        <w:r w:rsidRPr="00A25E97">
          <w:rPr>
            <w:sz w:val="24"/>
            <w:szCs w:val="24"/>
          </w:rPr>
          <w:t>закону</w:t>
        </w:r>
      </w:hyperlink>
      <w:r w:rsidRPr="00A25E97">
        <w:rPr>
          <w:sz w:val="24"/>
          <w:szCs w:val="24"/>
        </w:rPr>
        <w:t xml:space="preserve"> от 28.12.2009 № 381-ФЗ «Об основах государственного регулиров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ния торговой деятельности в Российской Федер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ции».</w:t>
      </w:r>
    </w:p>
    <w:p w:rsidR="00406BB8" w:rsidRPr="00A25E97" w:rsidRDefault="00015EC5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3</w:t>
      </w:r>
      <w:r w:rsidR="00406BB8" w:rsidRPr="00A25E97">
        <w:rPr>
          <w:sz w:val="24"/>
          <w:szCs w:val="24"/>
        </w:rPr>
        <w:t xml:space="preserve">. Настоящее постановление опубликовать в газете </w:t>
      </w:r>
      <w:r w:rsidRPr="00A25E97">
        <w:rPr>
          <w:sz w:val="24"/>
          <w:szCs w:val="24"/>
        </w:rPr>
        <w:t>«Александровские ве</w:t>
      </w:r>
      <w:r w:rsidRPr="00A25E97">
        <w:rPr>
          <w:sz w:val="24"/>
          <w:szCs w:val="24"/>
        </w:rPr>
        <w:t>с</w:t>
      </w:r>
      <w:r w:rsidRPr="00A25E97">
        <w:rPr>
          <w:sz w:val="24"/>
          <w:szCs w:val="24"/>
        </w:rPr>
        <w:t xml:space="preserve">ти» </w:t>
      </w:r>
      <w:r w:rsidR="00406BB8" w:rsidRPr="00A25E97">
        <w:rPr>
          <w:sz w:val="24"/>
          <w:szCs w:val="24"/>
        </w:rPr>
        <w:t xml:space="preserve">и разместить на официальном сайте администрации </w:t>
      </w:r>
      <w:r w:rsidRPr="00A25E97">
        <w:rPr>
          <w:sz w:val="24"/>
          <w:szCs w:val="24"/>
        </w:rPr>
        <w:t>Александровского сел</w:t>
      </w:r>
      <w:r w:rsidRPr="00A25E97">
        <w:rPr>
          <w:sz w:val="24"/>
          <w:szCs w:val="24"/>
        </w:rPr>
        <w:t>ь</w:t>
      </w:r>
      <w:r w:rsidRPr="00A25E97">
        <w:rPr>
          <w:sz w:val="24"/>
          <w:szCs w:val="24"/>
        </w:rPr>
        <w:t>совета</w:t>
      </w:r>
      <w:r w:rsidR="00406BB8" w:rsidRPr="00A25E97">
        <w:rPr>
          <w:sz w:val="24"/>
          <w:szCs w:val="24"/>
        </w:rPr>
        <w:t>.</w:t>
      </w:r>
    </w:p>
    <w:p w:rsidR="00201BE2" w:rsidRPr="00A25E97" w:rsidRDefault="00015EC5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4</w:t>
      </w:r>
      <w:r w:rsidR="00201BE2" w:rsidRPr="00A25E97">
        <w:rPr>
          <w:sz w:val="24"/>
          <w:szCs w:val="24"/>
        </w:rPr>
        <w:t>. Настоящее постановление вступает в силу с момента опублик</w:t>
      </w:r>
      <w:r w:rsidR="00201BE2" w:rsidRPr="00A25E97">
        <w:rPr>
          <w:sz w:val="24"/>
          <w:szCs w:val="24"/>
        </w:rPr>
        <w:t>о</w:t>
      </w:r>
      <w:r w:rsidR="00201BE2" w:rsidRPr="00A25E97">
        <w:rPr>
          <w:sz w:val="24"/>
          <w:szCs w:val="24"/>
        </w:rPr>
        <w:t>вания.</w:t>
      </w:r>
    </w:p>
    <w:p w:rsidR="00406BB8" w:rsidRPr="00A25E97" w:rsidRDefault="00406BB8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015EC5" w:rsidRPr="00A25E97" w:rsidRDefault="00015EC5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015EC5" w:rsidRPr="00A25E97" w:rsidRDefault="00015EC5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015EC5" w:rsidRPr="00A25E97" w:rsidRDefault="00015EC5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406BB8" w:rsidRPr="00A25E97" w:rsidRDefault="00406BB8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 xml:space="preserve">Глава </w:t>
      </w:r>
      <w:r w:rsidR="00015EC5" w:rsidRPr="00A25E97">
        <w:rPr>
          <w:sz w:val="24"/>
          <w:szCs w:val="24"/>
        </w:rPr>
        <w:t>сельсовета                                     Н.Н.Былин</w:t>
      </w:r>
    </w:p>
    <w:p w:rsidR="00015EC5" w:rsidRPr="00A25E97" w:rsidRDefault="00015EC5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015EC5" w:rsidRPr="00A25E97" w:rsidRDefault="00015EC5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015EC5" w:rsidRPr="00A25E97" w:rsidRDefault="00015EC5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015EC5" w:rsidRPr="00A25E97" w:rsidRDefault="00015EC5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015EC5" w:rsidRPr="00A25E97" w:rsidRDefault="00015EC5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015EC5" w:rsidRPr="00A25E97" w:rsidRDefault="00015EC5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015EC5" w:rsidRPr="00A25E97" w:rsidRDefault="00015EC5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406BB8" w:rsidRPr="00A25E97" w:rsidRDefault="00406BB8" w:rsidP="00A25E97">
      <w:pPr>
        <w:spacing w:after="0" w:line="19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E97">
        <w:rPr>
          <w:rFonts w:ascii="Arial" w:hAnsi="Arial" w:cs="Arial"/>
          <w:sz w:val="24"/>
          <w:szCs w:val="24"/>
        </w:rPr>
        <w:t>Приложение</w:t>
      </w:r>
    </w:p>
    <w:p w:rsidR="00406BB8" w:rsidRPr="00A25E97" w:rsidRDefault="00406BB8" w:rsidP="00A25E97">
      <w:pPr>
        <w:spacing w:after="0" w:line="19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E97">
        <w:rPr>
          <w:rFonts w:ascii="Arial" w:hAnsi="Arial" w:cs="Arial"/>
          <w:sz w:val="24"/>
          <w:szCs w:val="24"/>
        </w:rPr>
        <w:t>к постановлению</w:t>
      </w:r>
    </w:p>
    <w:p w:rsidR="00406BB8" w:rsidRPr="00A25E97" w:rsidRDefault="00406BB8" w:rsidP="00A25E97">
      <w:pPr>
        <w:spacing w:after="0" w:line="19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E97">
        <w:rPr>
          <w:rFonts w:ascii="Arial" w:hAnsi="Arial" w:cs="Arial"/>
          <w:sz w:val="24"/>
          <w:szCs w:val="24"/>
        </w:rPr>
        <w:t xml:space="preserve">администрации </w:t>
      </w:r>
    </w:p>
    <w:p w:rsidR="00406BB8" w:rsidRPr="00A25E97" w:rsidRDefault="00406BB8" w:rsidP="00A25E97">
      <w:pPr>
        <w:spacing w:after="0" w:line="19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E97">
        <w:rPr>
          <w:rFonts w:ascii="Arial" w:hAnsi="Arial" w:cs="Arial"/>
          <w:sz w:val="24"/>
          <w:szCs w:val="24"/>
        </w:rPr>
        <w:t xml:space="preserve">от </w:t>
      </w:r>
      <w:r w:rsidR="00A71174" w:rsidRPr="00A25E97">
        <w:rPr>
          <w:rFonts w:ascii="Arial" w:hAnsi="Arial" w:cs="Arial"/>
          <w:sz w:val="24"/>
          <w:szCs w:val="24"/>
        </w:rPr>
        <w:t xml:space="preserve">14.06.2017 </w:t>
      </w:r>
      <w:r w:rsidRPr="00A25E97">
        <w:rPr>
          <w:rFonts w:ascii="Arial" w:hAnsi="Arial" w:cs="Arial"/>
          <w:sz w:val="24"/>
          <w:szCs w:val="24"/>
        </w:rPr>
        <w:t>№</w:t>
      </w:r>
      <w:r w:rsidR="00A71174" w:rsidRPr="00A25E97">
        <w:rPr>
          <w:rFonts w:ascii="Arial" w:hAnsi="Arial" w:cs="Arial"/>
          <w:sz w:val="24"/>
          <w:szCs w:val="24"/>
        </w:rPr>
        <w:t xml:space="preserve"> 13</w:t>
      </w:r>
    </w:p>
    <w:p w:rsidR="00406BB8" w:rsidRPr="00A25E97" w:rsidRDefault="00406BB8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1" w:name="Par67"/>
      <w:bookmarkEnd w:id="1"/>
    </w:p>
    <w:p w:rsidR="00A71174" w:rsidRPr="00A25E97" w:rsidRDefault="00A71174" w:rsidP="00A25E97">
      <w:pPr>
        <w:pStyle w:val="ConsPlusNormal"/>
        <w:ind w:firstLine="709"/>
        <w:jc w:val="center"/>
        <w:rPr>
          <w:bCs/>
          <w:sz w:val="24"/>
          <w:szCs w:val="24"/>
        </w:rPr>
      </w:pPr>
    </w:p>
    <w:p w:rsidR="00A71174" w:rsidRPr="00A25E97" w:rsidRDefault="00A71174" w:rsidP="00A25E97">
      <w:pPr>
        <w:pStyle w:val="ConsPlusNormal"/>
        <w:spacing w:line="192" w:lineRule="auto"/>
        <w:ind w:firstLine="709"/>
        <w:jc w:val="center"/>
        <w:rPr>
          <w:bCs/>
          <w:sz w:val="24"/>
          <w:szCs w:val="24"/>
        </w:rPr>
      </w:pPr>
      <w:r w:rsidRPr="00A25E97">
        <w:rPr>
          <w:bCs/>
          <w:sz w:val="24"/>
          <w:szCs w:val="24"/>
        </w:rPr>
        <w:t>ПОЛОЖЕНИЕ</w:t>
      </w:r>
    </w:p>
    <w:p w:rsidR="00A71174" w:rsidRPr="00A25E97" w:rsidRDefault="00A71174" w:rsidP="00A25E97">
      <w:pPr>
        <w:pStyle w:val="ConsPlusNormal"/>
        <w:spacing w:line="192" w:lineRule="auto"/>
        <w:ind w:firstLine="709"/>
        <w:jc w:val="center"/>
        <w:rPr>
          <w:bCs/>
          <w:sz w:val="24"/>
          <w:szCs w:val="24"/>
        </w:rPr>
      </w:pPr>
      <w:r w:rsidRPr="00A25E97">
        <w:rPr>
          <w:bCs/>
          <w:sz w:val="24"/>
          <w:szCs w:val="24"/>
        </w:rPr>
        <w:t>о порядке размещения временных сооружений</w:t>
      </w:r>
    </w:p>
    <w:p w:rsidR="00A71174" w:rsidRPr="00A25E97" w:rsidRDefault="00A71174" w:rsidP="00A25E97">
      <w:pPr>
        <w:pStyle w:val="ConsPlusNormal"/>
        <w:spacing w:line="192" w:lineRule="auto"/>
        <w:ind w:firstLine="709"/>
        <w:jc w:val="center"/>
        <w:rPr>
          <w:bCs/>
          <w:sz w:val="24"/>
          <w:szCs w:val="24"/>
        </w:rPr>
      </w:pPr>
      <w:r w:rsidRPr="00A25E97">
        <w:rPr>
          <w:bCs/>
          <w:sz w:val="24"/>
          <w:szCs w:val="24"/>
        </w:rPr>
        <w:lastRenderedPageBreak/>
        <w:t>на территории Александровского сельсовета</w:t>
      </w:r>
    </w:p>
    <w:p w:rsidR="00A71174" w:rsidRPr="00A25E97" w:rsidRDefault="00A71174" w:rsidP="00A25E97">
      <w:pPr>
        <w:pStyle w:val="ConsPlusNormal"/>
        <w:ind w:firstLine="709"/>
        <w:jc w:val="center"/>
        <w:rPr>
          <w:sz w:val="24"/>
          <w:szCs w:val="24"/>
        </w:rPr>
      </w:pPr>
    </w:p>
    <w:p w:rsidR="00A71174" w:rsidRPr="00A25E97" w:rsidRDefault="00A71174" w:rsidP="00A25E97">
      <w:pPr>
        <w:pStyle w:val="ConsPlusNormal"/>
        <w:ind w:firstLine="709"/>
        <w:jc w:val="center"/>
        <w:rPr>
          <w:sz w:val="24"/>
          <w:szCs w:val="24"/>
        </w:rPr>
      </w:pPr>
    </w:p>
    <w:p w:rsidR="00A71174" w:rsidRPr="00A25E97" w:rsidRDefault="00A71174" w:rsidP="00A25E97">
      <w:pPr>
        <w:pStyle w:val="ConsPlusNormal"/>
        <w:ind w:firstLine="709"/>
        <w:jc w:val="center"/>
        <w:outlineLvl w:val="1"/>
        <w:rPr>
          <w:sz w:val="24"/>
          <w:szCs w:val="24"/>
        </w:rPr>
      </w:pPr>
      <w:bookmarkStart w:id="2" w:name="Par84"/>
      <w:bookmarkEnd w:id="2"/>
      <w:r w:rsidRPr="00A25E97">
        <w:rPr>
          <w:sz w:val="24"/>
          <w:szCs w:val="24"/>
        </w:rPr>
        <w:t>I. Общие положения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1. Настоящее Положение устанавливает порядок размещения временных сооружений, в том числе нестационарных торговых объектов на земельных учас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ках, находящихся в муниципальной собственности,               а также на земельных участках, государственная собственность на которые не разграничена, на терр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тории Александровского сельсовета.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3" w:name="Par88"/>
      <w:bookmarkEnd w:id="3"/>
      <w:r w:rsidRPr="00A25E97">
        <w:rPr>
          <w:sz w:val="24"/>
          <w:szCs w:val="24"/>
        </w:rPr>
        <w:t>2. Под временными сооружениями в настоящем Положении понимаются сбо</w:t>
      </w:r>
      <w:r w:rsidRPr="00A25E97">
        <w:rPr>
          <w:sz w:val="24"/>
          <w:szCs w:val="24"/>
        </w:rPr>
        <w:t>р</w:t>
      </w:r>
      <w:r w:rsidRPr="00A25E97">
        <w:rPr>
          <w:sz w:val="24"/>
          <w:szCs w:val="24"/>
        </w:rPr>
        <w:t>но-разборные сооружения, не связанные прочно с земельным участком, вне завис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мости от присоединения или неприсоединения к сетям инженерно-технического обеспечения, перемещение которых возможно без несоразмерного ущерба их назначению, в том числе н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стационарные торговые объекты.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3. Временные сооружения должны размещаться в одноэтажном исполн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нии, без подвального этажа, без организации котлована, за исключением случаев, предусмотренных под</w:t>
      </w:r>
      <w:hyperlink w:anchor="Par103" w:tooltip="Ссылка на текущий документ" w:history="1">
        <w:r w:rsidRPr="00A25E97">
          <w:rPr>
            <w:sz w:val="24"/>
            <w:szCs w:val="24"/>
          </w:rPr>
          <w:t>пунктом 4</w:t>
        </w:r>
      </w:hyperlink>
      <w:r w:rsidRPr="00A25E97">
        <w:rPr>
          <w:sz w:val="24"/>
          <w:szCs w:val="24"/>
        </w:rPr>
        <w:t xml:space="preserve"> пункта 4 настоящ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го Положения.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Размещение временных сооружений на территории Александровского сельс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вета, за исключением нестационарных торговых объектов, осуществляется в соответствии с утвержденной схемой размещения временных сооружений на территории Александровского сельсовета.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Размещение нестационарных торговых объектов осуществляется       в 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ответствии со схемой размещения нестационарных торговых объектов на терр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тории Александровского сельсовета.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Размещение временных сооружений на территории города осущ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ствляется по результатам торгов, за исключением временных сооружений, размещение к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торых осуществляется в ином порядке, установленном настоящим Полож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нием.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Размещение временных сооружений на земельных участках, предоста</w:t>
      </w:r>
      <w:r w:rsidRPr="00A25E97">
        <w:rPr>
          <w:sz w:val="24"/>
          <w:szCs w:val="24"/>
        </w:rPr>
        <w:t>в</w:t>
      </w:r>
      <w:r w:rsidRPr="00A25E97">
        <w:rPr>
          <w:sz w:val="24"/>
          <w:szCs w:val="24"/>
        </w:rPr>
        <w:t>ленных на праве пользования, праве аренды, ином вещном праве, осуществляе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ся без проведения аукционов.</w:t>
      </w:r>
    </w:p>
    <w:p w:rsidR="00A71174" w:rsidRPr="00A25E97" w:rsidRDefault="00A71174" w:rsidP="00A25E97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4. К временным сооружениям относятся:</w:t>
      </w:r>
    </w:p>
    <w:p w:rsidR="00A71174" w:rsidRPr="00A25E97" w:rsidRDefault="00A71174" w:rsidP="00A25E97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4" w:name="Par98"/>
      <w:bookmarkEnd w:id="4"/>
      <w:r w:rsidRPr="00A25E97">
        <w:rPr>
          <w:sz w:val="24"/>
          <w:szCs w:val="24"/>
        </w:rPr>
        <w:t>1) автодром – временное сооружение, предназначенное для обучения во</w:t>
      </w:r>
      <w:r w:rsidRPr="00A25E97">
        <w:rPr>
          <w:sz w:val="24"/>
          <w:szCs w:val="24"/>
        </w:rPr>
        <w:t>ж</w:t>
      </w:r>
      <w:r w:rsidRPr="00A25E97">
        <w:rPr>
          <w:sz w:val="24"/>
          <w:szCs w:val="24"/>
        </w:rPr>
        <w:t>дению транспортных средств;</w:t>
      </w:r>
    </w:p>
    <w:p w:rsidR="00A71174" w:rsidRPr="00A25E97" w:rsidRDefault="00A71174" w:rsidP="00A25E97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2) автозаправочная станция (далее – АЗС) – временное сооружение, пре</w:t>
      </w:r>
      <w:r w:rsidRPr="00A25E97">
        <w:rPr>
          <w:sz w:val="24"/>
          <w:szCs w:val="24"/>
        </w:rPr>
        <w:t>д</w:t>
      </w:r>
      <w:r w:rsidRPr="00A25E97">
        <w:rPr>
          <w:sz w:val="24"/>
          <w:szCs w:val="24"/>
        </w:rPr>
        <w:t>назначенное для заправки горюче-смазочными материалами автомобильного тран</w:t>
      </w:r>
      <w:r w:rsidRPr="00A25E97">
        <w:rPr>
          <w:sz w:val="24"/>
          <w:szCs w:val="24"/>
        </w:rPr>
        <w:t>с</w:t>
      </w:r>
      <w:r w:rsidRPr="00A25E97">
        <w:rPr>
          <w:sz w:val="24"/>
          <w:szCs w:val="24"/>
        </w:rPr>
        <w:t>порта;</w:t>
      </w:r>
    </w:p>
    <w:p w:rsidR="00A71174" w:rsidRPr="00A25E97" w:rsidRDefault="00A71174" w:rsidP="00A25E97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5" w:name="Par100"/>
      <w:bookmarkEnd w:id="5"/>
      <w:r w:rsidRPr="00A25E97">
        <w:rPr>
          <w:sz w:val="24"/>
          <w:szCs w:val="24"/>
        </w:rPr>
        <w:t xml:space="preserve">3) </w:t>
      </w:r>
      <w:bookmarkStart w:id="6" w:name="Par103"/>
      <w:bookmarkEnd w:id="6"/>
      <w:r w:rsidRPr="00A25E97">
        <w:rPr>
          <w:sz w:val="24"/>
          <w:szCs w:val="24"/>
        </w:rPr>
        <w:t>автоматический киоск самообслуживания (далее – АКС) – автоматизир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ванное устройство, предназначенное для продажи газированной воды и иных прод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вольственных товаров населению</w:t>
      </w:r>
    </w:p>
    <w:p w:rsidR="00A71174" w:rsidRPr="00A25E97" w:rsidRDefault="00A71174" w:rsidP="00A25E97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4) автостоянка – временное сооружение со специально оборудованной пр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легающей территорией для стоянки и хранения автомобильного транспорта, с о</w:t>
      </w:r>
      <w:r w:rsidRPr="00A25E97">
        <w:rPr>
          <w:sz w:val="24"/>
          <w:szCs w:val="24"/>
        </w:rPr>
        <w:t>р</w:t>
      </w:r>
      <w:r w:rsidRPr="00A25E97">
        <w:rPr>
          <w:sz w:val="24"/>
          <w:szCs w:val="24"/>
        </w:rPr>
        <w:t>ган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зацией помещения охранного пункта высотой не более двух этажей;</w:t>
      </w:r>
    </w:p>
    <w:p w:rsidR="00A71174" w:rsidRPr="00A25E97" w:rsidRDefault="00A71174" w:rsidP="00A25E97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7" w:name="Par104"/>
      <w:bookmarkEnd w:id="7"/>
      <w:r w:rsidRPr="00A25E97">
        <w:rPr>
          <w:sz w:val="24"/>
          <w:szCs w:val="24"/>
        </w:rPr>
        <w:t>5) вольер – временное сооружение, предназначенное для содержания ж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вотных;</w:t>
      </w:r>
    </w:p>
    <w:p w:rsidR="00A71174" w:rsidRPr="00A25E97" w:rsidRDefault="00A71174" w:rsidP="00A25E97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8" w:name="Par107"/>
      <w:bookmarkEnd w:id="8"/>
      <w:r w:rsidRPr="00A25E97">
        <w:rPr>
          <w:sz w:val="24"/>
          <w:szCs w:val="24"/>
        </w:rPr>
        <w:t>6) дизель-генераторная электроподстанция – временное сооружение ко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тейнерного типа, включающее в себя дизель-генераторную установку в сборе со щитами автоматики, предназначенное для бесперебойного электроснабж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ния в период аварийных ситуаций;</w:t>
      </w:r>
    </w:p>
    <w:p w:rsidR="00A71174" w:rsidRPr="00A25E97" w:rsidRDefault="00A71174" w:rsidP="00A25E97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9" w:name="Par108"/>
      <w:bookmarkEnd w:id="9"/>
      <w:r w:rsidRPr="00A25E97">
        <w:rPr>
          <w:sz w:val="24"/>
          <w:szCs w:val="24"/>
        </w:rPr>
        <w:t>7) индивидуальный железобетонный гараж – временное сооружение закр</w:t>
      </w:r>
      <w:r w:rsidRPr="00A25E97">
        <w:rPr>
          <w:sz w:val="24"/>
          <w:szCs w:val="24"/>
        </w:rPr>
        <w:t>ы</w:t>
      </w:r>
      <w:r w:rsidRPr="00A25E97">
        <w:rPr>
          <w:sz w:val="24"/>
          <w:szCs w:val="24"/>
        </w:rPr>
        <w:t>того типа, выполненное из сборных железобетонных конструкций, предназначе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ное для хранения личного автомобильного транспо</w:t>
      </w:r>
      <w:r w:rsidRPr="00A25E97">
        <w:rPr>
          <w:sz w:val="24"/>
          <w:szCs w:val="24"/>
        </w:rPr>
        <w:t>р</w:t>
      </w:r>
      <w:r w:rsidRPr="00A25E97">
        <w:rPr>
          <w:sz w:val="24"/>
          <w:szCs w:val="24"/>
        </w:rPr>
        <w:t>та;</w:t>
      </w:r>
    </w:p>
    <w:p w:rsidR="00A71174" w:rsidRPr="00A25E97" w:rsidRDefault="00A71174" w:rsidP="00A25E97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8) индивидуальный металлический гараж – временное сооружение закрыт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lastRenderedPageBreak/>
        <w:t>го типа, выполненное из сборных металлических конструкций, предназн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ченное для хранения личного автомобильного транспорта;</w:t>
      </w:r>
    </w:p>
    <w:p w:rsidR="00A71174" w:rsidRPr="00A25E97" w:rsidRDefault="00A71174" w:rsidP="00A25E97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10" w:name="Par111"/>
      <w:bookmarkEnd w:id="10"/>
      <w:r w:rsidRPr="00A25E97">
        <w:rPr>
          <w:sz w:val="24"/>
          <w:szCs w:val="24"/>
        </w:rPr>
        <w:t>9) киоск – временное сооружение закрытого типа без зала обслуживания и подсобного помещения;</w:t>
      </w:r>
    </w:p>
    <w:p w:rsidR="00A71174" w:rsidRPr="00A25E97" w:rsidRDefault="00A71174" w:rsidP="00A25E97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11" w:name="Par112"/>
      <w:bookmarkEnd w:id="11"/>
      <w:r w:rsidRPr="00A25E97">
        <w:rPr>
          <w:sz w:val="24"/>
          <w:szCs w:val="24"/>
        </w:rPr>
        <w:t>10) комплекс временных объектов – комплекс временных сооружений, в</w:t>
      </w:r>
      <w:r w:rsidRPr="00A25E97">
        <w:rPr>
          <w:sz w:val="24"/>
          <w:szCs w:val="24"/>
        </w:rPr>
        <w:t>ы</w:t>
      </w:r>
      <w:r w:rsidRPr="00A25E97">
        <w:rPr>
          <w:sz w:val="24"/>
          <w:szCs w:val="24"/>
        </w:rPr>
        <w:t>полненный в едином архитектурно-пространственном исполн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нии;</w:t>
      </w:r>
    </w:p>
    <w:p w:rsidR="00A71174" w:rsidRPr="00A25E97" w:rsidRDefault="00A71174" w:rsidP="00A25E97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12" w:name="Par113"/>
      <w:bookmarkEnd w:id="12"/>
      <w:r w:rsidRPr="00A25E97">
        <w:rPr>
          <w:sz w:val="24"/>
          <w:szCs w:val="24"/>
        </w:rPr>
        <w:t>11) комплектная трансформаторная подстанция (КТП) – временное соор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жение контейнерного типа, предназначенное для электроснабж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ния;</w:t>
      </w:r>
    </w:p>
    <w:p w:rsidR="00A71174" w:rsidRPr="00A25E97" w:rsidRDefault="00A71174" w:rsidP="00A25E97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13" w:name="Par114"/>
      <w:bookmarkEnd w:id="13"/>
      <w:r w:rsidRPr="00A25E97">
        <w:rPr>
          <w:sz w:val="24"/>
          <w:szCs w:val="24"/>
        </w:rPr>
        <w:t>12) сезонное кафе – временное сооружение общественного питания сезо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ного функционирования, возводимое с использованием легких тентовых констру</w:t>
      </w:r>
      <w:r w:rsidRPr="00A25E97">
        <w:rPr>
          <w:sz w:val="24"/>
          <w:szCs w:val="24"/>
        </w:rPr>
        <w:t>к</w:t>
      </w:r>
      <w:r w:rsidRPr="00A25E97">
        <w:rPr>
          <w:sz w:val="24"/>
          <w:szCs w:val="24"/>
        </w:rPr>
        <w:t>ций, торгово-технологического, холодильного обор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дования и мебели;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13) мастерская по обслуживанию автомобилей – временное сооружение з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крытого типа с рабочей зоной, подсобным помещением                  и специально оборудованной площадкой на прилегающей территории, предназначенное для выпо</w:t>
      </w:r>
      <w:r w:rsidRPr="00A25E97">
        <w:rPr>
          <w:sz w:val="24"/>
          <w:szCs w:val="24"/>
        </w:rPr>
        <w:t>л</w:t>
      </w:r>
      <w:r w:rsidRPr="00A25E97">
        <w:rPr>
          <w:sz w:val="24"/>
          <w:szCs w:val="24"/>
        </w:rPr>
        <w:t>нения шиномонтажных работ;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14" w:name="Par116"/>
      <w:bookmarkEnd w:id="14"/>
      <w:r w:rsidRPr="00A25E97">
        <w:rPr>
          <w:sz w:val="24"/>
          <w:szCs w:val="24"/>
        </w:rPr>
        <w:t>14) открытый склад – временное сооружение, выполненное в едином арх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тектурно-пространственном исполнении, состоящее из навесов, павильонов, предн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значенное для складирования;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15) павильон – временное сооружение закрытого типа с залом для обсл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живания и подсобным помещением;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15" w:name="Par118"/>
      <w:bookmarkEnd w:id="15"/>
      <w:r w:rsidRPr="00A25E97">
        <w:rPr>
          <w:sz w:val="24"/>
          <w:szCs w:val="24"/>
        </w:rPr>
        <w:t>16) перрон – специально оборудованная и благоустроенная площадка для организации посадки-высадки пассажиров маршрутного пригородного и междуг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родн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го автотранспорта;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16" w:name="Par119"/>
      <w:bookmarkEnd w:id="16"/>
      <w:r w:rsidRPr="00A25E97">
        <w:rPr>
          <w:sz w:val="24"/>
          <w:szCs w:val="24"/>
        </w:rPr>
        <w:t>17) плоскостное спортивное сооружение – временное сооружение        с н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весом или без такового, предназначенное для подготовки и прове-дения ле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них и (или) зимних физкультурных и спортивных мероп-риятий;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18) причал – временное сооружение из облегченных конструкций, предн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значенное для причаливания маломерных судов, с организацией или без орган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зации оборудованного места вблизи водоема для стоянки и хранения маломе</w:t>
      </w:r>
      <w:r w:rsidRPr="00A25E97">
        <w:rPr>
          <w:sz w:val="24"/>
          <w:szCs w:val="24"/>
        </w:rPr>
        <w:t>р</w:t>
      </w:r>
      <w:r w:rsidRPr="00A25E97">
        <w:rPr>
          <w:sz w:val="24"/>
          <w:szCs w:val="24"/>
        </w:rPr>
        <w:t>ных судов;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19) производственная база – открытое временное сооружение, выполне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ное в едином архитектурно-пространственном исполнении, пред-назначенное для прои</w:t>
      </w:r>
      <w:r w:rsidRPr="00A25E97">
        <w:rPr>
          <w:sz w:val="24"/>
          <w:szCs w:val="24"/>
        </w:rPr>
        <w:t>з</w:t>
      </w:r>
      <w:r w:rsidRPr="00A25E97">
        <w:rPr>
          <w:sz w:val="24"/>
          <w:szCs w:val="24"/>
        </w:rPr>
        <w:t>водства;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17" w:name="Par123"/>
      <w:bookmarkEnd w:id="17"/>
      <w:r w:rsidRPr="00A25E97">
        <w:rPr>
          <w:sz w:val="24"/>
          <w:szCs w:val="24"/>
        </w:rPr>
        <w:t>20) специализированное техническое средство оповещения и информир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вания населения – наземный отдельно стоящий на собственной опоре или ра</w:t>
      </w:r>
      <w:r w:rsidRPr="00A25E97">
        <w:rPr>
          <w:sz w:val="24"/>
          <w:szCs w:val="24"/>
        </w:rPr>
        <w:t>з</w:t>
      </w:r>
      <w:r w:rsidRPr="00A25E97">
        <w:rPr>
          <w:sz w:val="24"/>
          <w:szCs w:val="24"/>
        </w:rPr>
        <w:t>мещаемый на зданиях и сооружениях полноцветный светодиодный экран, уст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навливаемый в местах массового пребывания людей, предназначенный для и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формирования населения об угрозе возникновения или о возникновении чрезв</w:t>
      </w:r>
      <w:r w:rsidRPr="00A25E97">
        <w:rPr>
          <w:sz w:val="24"/>
          <w:szCs w:val="24"/>
        </w:rPr>
        <w:t>ы</w:t>
      </w:r>
      <w:r w:rsidRPr="00A25E97">
        <w:rPr>
          <w:sz w:val="24"/>
          <w:szCs w:val="24"/>
        </w:rPr>
        <w:t>чайных ситуаций;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18" w:name="Par124"/>
      <w:bookmarkEnd w:id="18"/>
      <w:r w:rsidRPr="00A25E97">
        <w:rPr>
          <w:sz w:val="24"/>
          <w:szCs w:val="24"/>
        </w:rPr>
        <w:t>21) телекоммуникационный контейнер – временное сооружение контейне</w:t>
      </w:r>
      <w:r w:rsidRPr="00A25E97">
        <w:rPr>
          <w:sz w:val="24"/>
          <w:szCs w:val="24"/>
        </w:rPr>
        <w:t>р</w:t>
      </w:r>
      <w:r w:rsidRPr="00A25E97">
        <w:rPr>
          <w:sz w:val="24"/>
          <w:szCs w:val="24"/>
        </w:rPr>
        <w:t>ного типа из металлических конструкций, предназначенное для размещения те</w:t>
      </w:r>
      <w:r w:rsidRPr="00A25E97">
        <w:rPr>
          <w:sz w:val="24"/>
          <w:szCs w:val="24"/>
        </w:rPr>
        <w:t>х</w:t>
      </w:r>
      <w:r w:rsidRPr="00A25E97">
        <w:rPr>
          <w:sz w:val="24"/>
          <w:szCs w:val="24"/>
        </w:rPr>
        <w:t>нологич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ского оборудования: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автономных телефонных станций и шкафов;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телефонных концентраторов;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телематических узлов;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узлов передачи данных;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узлов маршрутизации пакетов информации;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узлов передачи речевой информации по сетям передачи данных;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22) овощехранилище – временное сооружение, предназначенное для хр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нения овощей;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19" w:name="Par133"/>
      <w:bookmarkEnd w:id="19"/>
      <w:r w:rsidRPr="00A25E97">
        <w:rPr>
          <w:sz w:val="24"/>
          <w:szCs w:val="24"/>
        </w:rPr>
        <w:t xml:space="preserve">23) </w:t>
      </w:r>
      <w:bookmarkStart w:id="20" w:name="Par135"/>
      <w:bookmarkEnd w:id="20"/>
      <w:r w:rsidRPr="00A25E97">
        <w:rPr>
          <w:sz w:val="24"/>
          <w:szCs w:val="24"/>
        </w:rPr>
        <w:t>передвижная торговая точка – передвижной объект, оборудованный шасси, передвижение которого осуществляется на собственных колесах, предн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значенный для мелкорозничной торговли либо предоставления услуг обществе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lastRenderedPageBreak/>
        <w:t>ного питания, за исключением торговли с и</w:t>
      </w:r>
      <w:r w:rsidRPr="00A25E97">
        <w:rPr>
          <w:sz w:val="24"/>
          <w:szCs w:val="24"/>
        </w:rPr>
        <w:t>с</w:t>
      </w:r>
      <w:r w:rsidRPr="00A25E97">
        <w:rPr>
          <w:sz w:val="24"/>
          <w:szCs w:val="24"/>
        </w:rPr>
        <w:t>пользованием передвижных бочек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24) летняя веранда – временное сооружение сезонного функционирования, возводимое на прилегающей территории объектов питания   с использованием ле</w:t>
      </w:r>
      <w:r w:rsidRPr="00A25E97">
        <w:rPr>
          <w:sz w:val="24"/>
          <w:szCs w:val="24"/>
        </w:rPr>
        <w:t>г</w:t>
      </w:r>
      <w:r w:rsidRPr="00A25E97">
        <w:rPr>
          <w:sz w:val="24"/>
          <w:szCs w:val="24"/>
        </w:rPr>
        <w:t>ких тентовых конструкций и мебели;</w:t>
      </w:r>
    </w:p>
    <w:bookmarkStart w:id="21" w:name="Par137"/>
    <w:bookmarkEnd w:id="21"/>
    <w:p w:rsidR="00A71174" w:rsidRPr="00A25E97" w:rsidRDefault="0017674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fldChar w:fldCharType="begin"/>
      </w:r>
      <w:r w:rsidR="00A71174" w:rsidRPr="00A25E97">
        <w:rPr>
          <w:sz w:val="24"/>
          <w:szCs w:val="24"/>
        </w:rPr>
        <w:instrText>HYPERLINK consultantplus://offline/ref=6BB7668A1E083BCD4665DE5DF720F9EE803C600D9FA234DED65A63D2A7774B5CC91EE09B98131F679DA06FOCLDD \o "Постановление администрации г. Красноярска от 02.04.2012 N 136 (ред. от 19.09.2012) \"О внесении изменений в Постановление администрации города от 09.02.2010 N 55\"</w:instrText>
      </w:r>
      <w:r w:rsidR="00A71174" w:rsidRPr="00A25E97">
        <w:rPr>
          <w:sz w:val="24"/>
          <w:szCs w:val="24"/>
        </w:rPr>
        <w:br/>
        <w:instrText>------------ Утратил силу</w:instrText>
      </w:r>
      <w:r w:rsidR="00A71174" w:rsidRPr="00A25E97">
        <w:rPr>
          <w:sz w:val="24"/>
          <w:szCs w:val="24"/>
        </w:rPr>
        <w:br/>
        <w:instrText>{КонсультантПлюс}"</w:instrText>
      </w:r>
      <w:r w:rsidRPr="00A25E97">
        <w:rPr>
          <w:sz w:val="24"/>
          <w:szCs w:val="24"/>
        </w:rPr>
        <w:fldChar w:fldCharType="separate"/>
      </w:r>
      <w:r w:rsidR="00A71174" w:rsidRPr="00A25E97">
        <w:rPr>
          <w:sz w:val="24"/>
          <w:szCs w:val="24"/>
        </w:rPr>
        <w:t>2</w:t>
      </w:r>
      <w:r w:rsidRPr="00A25E97">
        <w:rPr>
          <w:sz w:val="24"/>
          <w:szCs w:val="24"/>
        </w:rPr>
        <w:fldChar w:fldCharType="end"/>
      </w:r>
      <w:r w:rsidR="00A71174" w:rsidRPr="00A25E97">
        <w:rPr>
          <w:sz w:val="24"/>
          <w:szCs w:val="24"/>
        </w:rPr>
        <w:t>5) спортивный павильон – временное сооружение закрытого типа с залами для физкультурно-оздоровительных занятий и подсобными помещениями;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22" w:name="Par139"/>
      <w:bookmarkEnd w:id="22"/>
      <w:r w:rsidRPr="00A25E97">
        <w:rPr>
          <w:sz w:val="24"/>
          <w:szCs w:val="24"/>
        </w:rPr>
        <w:t>26) площадка для парковки (парковка) – специально отведенная площадка, обозначенная разметкой и не имеющая в своем составе каких либо конструкти</w:t>
      </w:r>
      <w:r w:rsidRPr="00A25E97">
        <w:rPr>
          <w:sz w:val="24"/>
          <w:szCs w:val="24"/>
        </w:rPr>
        <w:t>в</w:t>
      </w:r>
      <w:r w:rsidRPr="00A25E97">
        <w:rPr>
          <w:sz w:val="24"/>
          <w:szCs w:val="24"/>
        </w:rPr>
        <w:t>ных элементов (в том числе механизмов), препятствующих въезду/выезду на нее, предназначенная для неохраняемой ст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янки автотранспорта без взимания платы;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23" w:name="Par141"/>
      <w:bookmarkStart w:id="24" w:name="Par145"/>
      <w:bookmarkEnd w:id="23"/>
      <w:bookmarkEnd w:id="24"/>
      <w:r w:rsidRPr="00A25E97">
        <w:rPr>
          <w:sz w:val="24"/>
          <w:szCs w:val="24"/>
        </w:rPr>
        <w:t>27) передвижная бочка – передвижное сооружение, предназначенное для мелкорозничной торговли молоком или квасом;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25" w:name="Par147"/>
      <w:bookmarkEnd w:id="25"/>
      <w:r w:rsidRPr="00A25E97">
        <w:rPr>
          <w:sz w:val="24"/>
          <w:szCs w:val="24"/>
        </w:rPr>
        <w:t>28) служебные станции – временные сооружения, предназначенные для о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дыха водителей и кондукторов общественного транспорта, размещенные на к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нечных пунктах городских маршрутов;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26" w:name="Par149"/>
      <w:bookmarkEnd w:id="26"/>
      <w:r w:rsidRPr="00A25E97">
        <w:rPr>
          <w:sz w:val="24"/>
          <w:szCs w:val="24"/>
        </w:rPr>
        <w:t>29) павильон-трансформер – сборно-разборное сооружение администр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тивного, спортивного или рекреационного назначения из облегченных констру</w:t>
      </w:r>
      <w:r w:rsidRPr="00A25E97">
        <w:rPr>
          <w:sz w:val="24"/>
          <w:szCs w:val="24"/>
        </w:rPr>
        <w:t>к</w:t>
      </w:r>
      <w:r w:rsidRPr="00A25E97">
        <w:rPr>
          <w:sz w:val="24"/>
          <w:szCs w:val="24"/>
        </w:rPr>
        <w:t>ций, 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стоящее из двух и более конструктивных частей (открытого или закрытого типа), с возможностью трансформации план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ровочного решения;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27" w:name="Par151"/>
      <w:bookmarkEnd w:id="27"/>
      <w:r w:rsidRPr="00A25E97">
        <w:rPr>
          <w:sz w:val="24"/>
          <w:szCs w:val="24"/>
        </w:rPr>
        <w:t>30) многофункциональный центр самообслуживания – временное сооруж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ние модульного типа, выполненное в едином архитектурно-пространственном стиле, имеющее в составе зону ожидания общественного транспорта, раздельный общественный туалет, помещения, оборудованные автоматизированными ус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ройствами для приема наличных денег, проведения банковских операций, авт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матизированной розничной торговли, с возможностью предоставления электро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ных и информацио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ных услуг, в том числе услуг широкополосного доступа                в Интернет посредством беспроводной связи, без оборудованных раб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чих мест, площадью не более 120 кв. м.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5. Настоящее Положение является обязательным для исполнения физич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скими и юридическими лицами вне зависимости от их организационно-правовой формы.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6. Размещение временных сооружений не допускается на земельном учас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ке, включающем охранную зону инженерных сетей, за исключением случаев, пр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дусмотренных настоящим пунктом.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На земельном участке, включающем охранную зону инженерных сетей, возможно размещение временных сооружений, указанных в по</w:t>
      </w:r>
      <w:r w:rsidRPr="00A25E97">
        <w:rPr>
          <w:sz w:val="24"/>
          <w:szCs w:val="24"/>
        </w:rPr>
        <w:t>д</w:t>
      </w:r>
      <w:r w:rsidRPr="00A25E97">
        <w:rPr>
          <w:sz w:val="24"/>
          <w:szCs w:val="24"/>
        </w:rPr>
        <w:t>пунктах 1, 3, 4, 9, 10, 12, 13, 14, 15, 16, 17, 23, 24, 25, 26, 27, 28, 29, 30 пункта 4 настоящего Полож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ния. Установка конструкций и оборудования, входящих в состав временного 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оружения, осуществляется за границами охранных зон за исключением случаев, когда устано</w:t>
      </w:r>
      <w:r w:rsidRPr="00A25E97">
        <w:rPr>
          <w:sz w:val="24"/>
          <w:szCs w:val="24"/>
        </w:rPr>
        <w:t>в</w:t>
      </w:r>
      <w:r w:rsidRPr="00A25E97">
        <w:rPr>
          <w:sz w:val="24"/>
          <w:szCs w:val="24"/>
        </w:rPr>
        <w:t>ка таких конструкций и оборудования в охранной зоне согласована собственн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ком сетей либо лицом, им уполномоченным.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Настоящий пункт действует в части, не противоречащей постановлению правительства Российской Федерации от 24.02.2009 № 160 «О порядке устано</w:t>
      </w:r>
      <w:r w:rsidRPr="00A25E97">
        <w:rPr>
          <w:sz w:val="24"/>
          <w:szCs w:val="24"/>
        </w:rPr>
        <w:t>в</w:t>
      </w:r>
      <w:r w:rsidRPr="00A25E97">
        <w:rPr>
          <w:sz w:val="24"/>
          <w:szCs w:val="24"/>
        </w:rPr>
        <w:t>ления охранных зон объектов электросетевого хозяйства и особых условий и</w:t>
      </w:r>
      <w:r w:rsidRPr="00A25E97">
        <w:rPr>
          <w:sz w:val="24"/>
          <w:szCs w:val="24"/>
        </w:rPr>
        <w:t>с</w:t>
      </w:r>
      <w:r w:rsidRPr="00A25E97">
        <w:rPr>
          <w:sz w:val="24"/>
          <w:szCs w:val="24"/>
        </w:rPr>
        <w:t>пользования земельных участков, расположе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 xml:space="preserve">ных в границах таких зон». 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28" w:name="Par164"/>
      <w:bookmarkEnd w:id="28"/>
      <w:r w:rsidRPr="00A25E97">
        <w:rPr>
          <w:sz w:val="24"/>
          <w:szCs w:val="24"/>
        </w:rPr>
        <w:t>7. Органом, уполномоченным на принятие заявлений о размещении вр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менных сооружений и принятие решений об отказе в размещении временных 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оружений, заключение и расторжение договоров               на размещение време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ных сооружений, в том числе заключение и расторжение договоров по итогам проведенных аукционов, является департамент социально-экономического разв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тия администрации города (д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лее – Уполномоченный орган).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 xml:space="preserve">8. Продажа права на размещение временного сооружения осуществляется </w:t>
      </w:r>
      <w:r w:rsidRPr="00A25E97">
        <w:rPr>
          <w:sz w:val="24"/>
          <w:szCs w:val="24"/>
        </w:rPr>
        <w:lastRenderedPageBreak/>
        <w:t>п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тем проведения аукционов, в том числе аукционов                     в электронной форме, за исключением временных сооружений, указанных в под</w:t>
      </w:r>
      <w:hyperlink w:anchor="Par108" w:tooltip="Ссылка на текущий документ" w:history="1">
        <w:r w:rsidRPr="00A25E97">
          <w:rPr>
            <w:sz w:val="24"/>
            <w:szCs w:val="24"/>
          </w:rPr>
          <w:t>пунктах 8</w:t>
        </w:r>
      </w:hyperlink>
      <w:r w:rsidRPr="00A25E97">
        <w:rPr>
          <w:sz w:val="24"/>
          <w:szCs w:val="24"/>
        </w:rPr>
        <w:t>, 27 пункта 4 настоящего Положения, для лиц, имеющих льготы на внеочередное пр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доставление вблизи места жительства права на размещение временного соор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жения в соотве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 xml:space="preserve">ствии со </w:t>
      </w:r>
      <w:hyperlink r:id="rId11" w:tooltip="Федеральный закон от 24.11.1995 N 181-ФЗ (ред. от 28.06.2014) &quot;О социальной защите инвалидов в Российской Федерации&quot;{КонсультантПлюс}" w:history="1">
        <w:r w:rsidRPr="00A25E97">
          <w:rPr>
            <w:sz w:val="24"/>
            <w:szCs w:val="24"/>
          </w:rPr>
          <w:t>статьей 15</w:t>
        </w:r>
      </w:hyperlink>
      <w:r w:rsidRPr="00A25E97">
        <w:rPr>
          <w:sz w:val="24"/>
          <w:szCs w:val="24"/>
        </w:rPr>
        <w:t xml:space="preserve"> Федерального закона от 24.11.1995 № 181-ФЗ «О социальной защите инвалидов в Российской Федерации».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29" w:name="Par166"/>
      <w:bookmarkEnd w:id="29"/>
      <w:r w:rsidRPr="00A25E97">
        <w:rPr>
          <w:sz w:val="24"/>
          <w:szCs w:val="24"/>
        </w:rPr>
        <w:t xml:space="preserve">Размещение временных сооружений, указанных в </w:t>
      </w:r>
      <w:hyperlink w:anchor="Par100" w:tooltip="Ссылка на текущий документ" w:history="1">
        <w:r w:rsidRPr="00A25E97">
          <w:rPr>
            <w:sz w:val="24"/>
            <w:szCs w:val="24"/>
          </w:rPr>
          <w:t xml:space="preserve">6, 11, 18, 21, 23, 24, 26, 27, 28 пункта 4 </w:t>
        </w:r>
      </w:hyperlink>
      <w:r w:rsidRPr="00A25E97">
        <w:rPr>
          <w:sz w:val="24"/>
          <w:szCs w:val="24"/>
        </w:rPr>
        <w:t>настоящего Положения, осуществляется без проведения ау</w:t>
      </w:r>
      <w:r w:rsidRPr="00A25E97">
        <w:rPr>
          <w:sz w:val="24"/>
          <w:szCs w:val="24"/>
        </w:rPr>
        <w:t>к</w:t>
      </w:r>
      <w:r w:rsidRPr="00A25E97">
        <w:rPr>
          <w:sz w:val="24"/>
          <w:szCs w:val="24"/>
        </w:rPr>
        <w:t>циона.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 xml:space="preserve">Договор на размещение временных сооружений, указанных в </w:t>
      </w:r>
      <w:hyperlink w:anchor="Par100" w:tooltip="Ссылка на текущий документ" w:history="1">
        <w:r w:rsidRPr="00A25E97">
          <w:rPr>
            <w:sz w:val="24"/>
            <w:szCs w:val="24"/>
          </w:rPr>
          <w:t>по</w:t>
        </w:r>
        <w:r w:rsidRPr="00A25E97">
          <w:rPr>
            <w:sz w:val="24"/>
            <w:szCs w:val="24"/>
          </w:rPr>
          <w:t>д</w:t>
        </w:r>
        <w:r w:rsidRPr="00A25E97">
          <w:rPr>
            <w:sz w:val="24"/>
            <w:szCs w:val="24"/>
          </w:rPr>
          <w:t xml:space="preserve">пунктах </w:t>
        </w:r>
      </w:hyperlink>
      <w:r w:rsidRPr="00A25E97">
        <w:rPr>
          <w:sz w:val="24"/>
          <w:szCs w:val="24"/>
        </w:rPr>
        <w:t>1, 14, 16, 17, 20, 25, 29 пункта 4 настоящего Положения, заключается без прове</w:t>
      </w:r>
      <w:bookmarkStart w:id="30" w:name="_GoBack"/>
      <w:bookmarkEnd w:id="30"/>
      <w:r w:rsidRPr="00A25E97">
        <w:rPr>
          <w:sz w:val="24"/>
          <w:szCs w:val="24"/>
        </w:rPr>
        <w:t>д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ния аукциона с государственными или муниципальными учреждениями, казенн</w:t>
      </w:r>
      <w:r w:rsidRPr="00A25E97">
        <w:rPr>
          <w:sz w:val="24"/>
          <w:szCs w:val="24"/>
        </w:rPr>
        <w:t>ы</w:t>
      </w:r>
      <w:r w:rsidRPr="00A25E97">
        <w:rPr>
          <w:sz w:val="24"/>
          <w:szCs w:val="24"/>
        </w:rPr>
        <w:t>ми предприятиями, центрами историческ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го наследия президентов Российской Федерации, прекративших исполнение своих полномочий, а также органами гос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дарственной власти и органами местного самоуправления.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rStyle w:val="apple-converted-space"/>
          <w:rFonts w:cs="Arial"/>
          <w:spacing w:val="2"/>
          <w:sz w:val="24"/>
          <w:szCs w:val="24"/>
        </w:rPr>
        <w:t>Договор на размещение временного сооружения, указанного                 в подпункте 24 пункта 4 настоящего Положения, заключается Уполномоченным о</w:t>
      </w:r>
      <w:r w:rsidRPr="00A25E97">
        <w:rPr>
          <w:rStyle w:val="apple-converted-space"/>
          <w:rFonts w:cs="Arial"/>
          <w:spacing w:val="2"/>
          <w:sz w:val="24"/>
          <w:szCs w:val="24"/>
        </w:rPr>
        <w:t>р</w:t>
      </w:r>
      <w:r w:rsidRPr="00A25E97">
        <w:rPr>
          <w:rStyle w:val="apple-converted-space"/>
          <w:rFonts w:cs="Arial"/>
          <w:spacing w:val="2"/>
          <w:sz w:val="24"/>
          <w:szCs w:val="24"/>
        </w:rPr>
        <w:t>ганом с владельцем (лицом, обладающим правом пользования) объекта общ</w:t>
      </w:r>
      <w:r w:rsidRPr="00A25E97">
        <w:rPr>
          <w:rStyle w:val="apple-converted-space"/>
          <w:rFonts w:cs="Arial"/>
          <w:spacing w:val="2"/>
          <w:sz w:val="24"/>
          <w:szCs w:val="24"/>
        </w:rPr>
        <w:t>е</w:t>
      </w:r>
      <w:r w:rsidRPr="00A25E97">
        <w:rPr>
          <w:rStyle w:val="apple-converted-space"/>
          <w:rFonts w:cs="Arial"/>
          <w:spacing w:val="2"/>
          <w:sz w:val="24"/>
          <w:szCs w:val="24"/>
        </w:rPr>
        <w:t xml:space="preserve">ственного питания, к которому примыкает летняя веранда, на основании </w:t>
      </w:r>
      <w:r w:rsidRPr="00A25E97">
        <w:rPr>
          <w:sz w:val="24"/>
          <w:szCs w:val="24"/>
        </w:rPr>
        <w:t>заявл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ния с приложением документов, подтверждающих право владения и (или) польз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вания стационарным объектом общественного питания, адреса стационарного объекта общес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венного питания</w:t>
      </w:r>
      <w:bookmarkStart w:id="31" w:name="Par207"/>
      <w:bookmarkStart w:id="32" w:name="Par279"/>
      <w:bookmarkEnd w:id="31"/>
      <w:bookmarkEnd w:id="32"/>
      <w:r w:rsidRPr="00A25E97">
        <w:rPr>
          <w:sz w:val="24"/>
          <w:szCs w:val="24"/>
        </w:rPr>
        <w:t>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 xml:space="preserve">Размещение временных сооружений, указанных в </w:t>
      </w:r>
      <w:hyperlink w:anchor="Par112" w:tooltip="Ссылка на текущий документ" w:history="1">
        <w:r w:rsidRPr="00A25E97">
          <w:rPr>
            <w:sz w:val="24"/>
            <w:szCs w:val="24"/>
          </w:rPr>
          <w:t>подпункте 1</w:t>
        </w:r>
      </w:hyperlink>
      <w:r w:rsidRPr="00A25E97">
        <w:rPr>
          <w:sz w:val="24"/>
          <w:szCs w:val="24"/>
        </w:rPr>
        <w:t>0 пункта 4 н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стоящего Положения, в целях обустройства организуемых администрацией гор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да мест расширенных продаж для реализации гражданами сельскохозяйственной пр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дукции, выращенной на приусадебных, дачных, садовых земельных участках, произведенной в личных подсобных хозяйствах, а также изделий народных худ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жественных пр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мыслов осуществляется без проведения торгов.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Размещение временных сооружений в случаях предоставления компенс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ционных мест при досрочном расторжении договора по основаниям, предусмо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ренным подпунктами 1, 2 пункта 20 настоящего             Положения, осуществляе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ся без пр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ведения торгов.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33" w:name="Par174"/>
      <w:bookmarkEnd w:id="33"/>
      <w:r w:rsidRPr="00A25E97">
        <w:rPr>
          <w:sz w:val="24"/>
          <w:szCs w:val="24"/>
        </w:rPr>
        <w:t>9. Основаниями для отказа в размещении временного сооружения являются случаи, когда: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1) временное сооружение не включено в схему размещения временных 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оружений на территории Александровского сельсовета;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2) нестационарный торговый объект не включен в схему размещения н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стационарных торговых объектов на территории Александровск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го сельсовета;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3) размещение временного сооружения предполагается на земельном уч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стке, предоставленном иному лицу на праве пользования, праве аренды, ином вещном праве;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4) испрашиваемое место размещения временных сооружений, указанных в под</w:t>
      </w:r>
      <w:hyperlink w:anchor="Par108" w:tooltip="Ссылка на текущий документ" w:history="1">
        <w:r w:rsidRPr="00A25E97">
          <w:rPr>
            <w:sz w:val="24"/>
            <w:szCs w:val="24"/>
          </w:rPr>
          <w:t>пунктах 7</w:t>
        </w:r>
      </w:hyperlink>
      <w:r w:rsidRPr="00A25E97">
        <w:rPr>
          <w:sz w:val="24"/>
          <w:szCs w:val="24"/>
        </w:rPr>
        <w:t>, 26 пункта 4 настоящего Положения, для лиц, имеющих льготы на вн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 xml:space="preserve">очередное предоставление вблизи места жительства права на размещение временного сооружения в соответствии со </w:t>
      </w:r>
      <w:hyperlink r:id="rId12" w:tooltip="Федеральный закон от 24.11.1995 N 181-ФЗ (ред. от 28.06.2014) &quot;О социальной защите инвалидов в Российской Федерации&quot;{КонсультантПлюс}" w:history="1">
        <w:r w:rsidRPr="00A25E97">
          <w:rPr>
            <w:sz w:val="24"/>
            <w:szCs w:val="24"/>
          </w:rPr>
          <w:t>статьей 15</w:t>
        </w:r>
      </w:hyperlink>
      <w:r w:rsidRPr="00A25E97">
        <w:rPr>
          <w:sz w:val="24"/>
          <w:szCs w:val="24"/>
        </w:rPr>
        <w:t xml:space="preserve"> Федерального закона от 24.11.1995 № 181-ФЗ «О социальной защите инвалидов в Российской Федер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ции», расположено не вблизи места жительства заявителя (при пешеходной до</w:t>
      </w:r>
      <w:r w:rsidRPr="00A25E97">
        <w:rPr>
          <w:sz w:val="24"/>
          <w:szCs w:val="24"/>
        </w:rPr>
        <w:t>с</w:t>
      </w:r>
      <w:r w:rsidRPr="00A25E97">
        <w:rPr>
          <w:sz w:val="24"/>
          <w:szCs w:val="24"/>
        </w:rPr>
        <w:t>тупности б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лее               800 м).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Отказ в размещении временного сооружения оформляется в виде мотив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рованного письменного ответа с указанием права заявителя обжаловать его в с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де</w:t>
      </w:r>
      <w:r w:rsidRPr="00A25E97">
        <w:rPr>
          <w:sz w:val="24"/>
          <w:szCs w:val="24"/>
        </w:rPr>
        <w:t>б</w:t>
      </w:r>
      <w:r w:rsidRPr="00A25E97">
        <w:rPr>
          <w:sz w:val="24"/>
          <w:szCs w:val="24"/>
        </w:rPr>
        <w:t>ном порядке.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10. Договор на размещение временного сооружения заключается на срок, определенный схемой размещения временных сооружений на территории Але</w:t>
      </w:r>
      <w:r w:rsidRPr="00A25E97">
        <w:rPr>
          <w:sz w:val="24"/>
          <w:szCs w:val="24"/>
        </w:rPr>
        <w:t>к</w:t>
      </w:r>
      <w:r w:rsidRPr="00A25E97">
        <w:rPr>
          <w:sz w:val="24"/>
          <w:szCs w:val="24"/>
        </w:rPr>
        <w:lastRenderedPageBreak/>
        <w:t>сандровского сельсовета, схемой размещения нестационарных торговых объе</w:t>
      </w:r>
      <w:r w:rsidRPr="00A25E97">
        <w:rPr>
          <w:sz w:val="24"/>
          <w:szCs w:val="24"/>
        </w:rPr>
        <w:t>к</w:t>
      </w:r>
      <w:r w:rsidRPr="00A25E97">
        <w:rPr>
          <w:sz w:val="24"/>
          <w:szCs w:val="24"/>
        </w:rPr>
        <w:t>тов на территории Александровского сельсовета. При продлении срока размещ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ния временного сооружения договор на размещение временного сооружения з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ключается на срок не более трех лет.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При размещении временного сооружения на земельном участке, предо</w:t>
      </w:r>
      <w:r w:rsidRPr="00A25E97">
        <w:rPr>
          <w:sz w:val="24"/>
          <w:szCs w:val="24"/>
        </w:rPr>
        <w:t>с</w:t>
      </w:r>
      <w:r w:rsidRPr="00A25E97">
        <w:rPr>
          <w:sz w:val="24"/>
          <w:szCs w:val="24"/>
        </w:rPr>
        <w:t>тавленном заявителю на праве пользования, праве аренды, ином вещном праве в сл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чае, если срок действия устанавливающего данное право документа меньше срока размещения временного сооружения, определенного схемой размещения нестационарных торговых объектов на территории Александровского сел</w:t>
      </w:r>
      <w:r w:rsidRPr="00A25E97">
        <w:rPr>
          <w:sz w:val="24"/>
          <w:szCs w:val="24"/>
        </w:rPr>
        <w:t>ь</w:t>
      </w:r>
      <w:r w:rsidRPr="00A25E97">
        <w:rPr>
          <w:sz w:val="24"/>
          <w:szCs w:val="24"/>
        </w:rPr>
        <w:t>совета либо схемой размещения временных сооружений на территории Александровск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го сельсовета, договор на размещение временного сооружения заключается на срок действия документа, устанавливающего право заявителя на земельный уч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сток.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11. При переходе права собственности на конструкции временного соор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жения новый собственник конструкций обязан в течение тридцати кале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дарных дней обратиться в Уполномоченный орган с заявлением                о внесении и</w:t>
      </w:r>
      <w:r w:rsidRPr="00A25E97">
        <w:rPr>
          <w:sz w:val="24"/>
          <w:szCs w:val="24"/>
        </w:rPr>
        <w:t>з</w:t>
      </w:r>
      <w:r w:rsidRPr="00A25E97">
        <w:rPr>
          <w:sz w:val="24"/>
          <w:szCs w:val="24"/>
        </w:rPr>
        <w:t>менений в договор на размещение временного сооружения. К заявлению прикл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дываются да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ные заявителя (организационно-правовая форма и наименование юридического л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ца или Ф.И.О. физического лица), документы, подтверждающие переход права собственн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сти на временное сооружение.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12. Органы, уполномоченные осуществлять муниципальный земельный контроль, выявляют факты размещения временных сооружений с нарушением треб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ваний настоящего Положения, факты размещения временных сооружений, срок размещения которых истек. Порядок взаимодействия органов администрации Александровского сельсовета при выявлении указанных фактов определяется правовыми актами г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рода.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A71174" w:rsidRPr="00A25E97" w:rsidRDefault="00A71174" w:rsidP="00A25E97">
      <w:pPr>
        <w:pStyle w:val="ConsPlusNormal"/>
        <w:ind w:firstLine="709"/>
        <w:jc w:val="center"/>
        <w:outlineLvl w:val="1"/>
        <w:rPr>
          <w:sz w:val="24"/>
          <w:szCs w:val="24"/>
        </w:rPr>
      </w:pPr>
      <w:bookmarkStart w:id="34" w:name="Par190"/>
      <w:bookmarkEnd w:id="34"/>
      <w:r w:rsidRPr="00A25E97">
        <w:rPr>
          <w:sz w:val="24"/>
          <w:szCs w:val="24"/>
        </w:rPr>
        <w:t>II. Порядок размещения временных сооружений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13. Юридические и физические лица, заинтересованные в размещении временного сооружения, обращаются в Уполномоченный орган.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В заявлении указываются: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данные заявителя (организационно-правовая форма и наименование юр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дического лица или Ф.И.О. физического лица);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место размещения временного сооружения в соответствии с ут-вержденной схемой размещения временных сооружений на территории Александровского сельсовета (для временных сооружений, за исключением нестационарных торг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вых об</w:t>
      </w:r>
      <w:r w:rsidRPr="00A25E97">
        <w:rPr>
          <w:sz w:val="24"/>
          <w:szCs w:val="24"/>
        </w:rPr>
        <w:t>ъ</w:t>
      </w:r>
      <w:r w:rsidRPr="00A25E97">
        <w:rPr>
          <w:sz w:val="24"/>
          <w:szCs w:val="24"/>
        </w:rPr>
        <w:t>ектов);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место размещения нестационарного торгового объекта в соответствии с у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вержденной схемой нестационарных торговых объектов                 на территории Александровского сельсовета (для нестационарных то</w:t>
      </w:r>
      <w:r w:rsidRPr="00A25E97">
        <w:rPr>
          <w:sz w:val="24"/>
          <w:szCs w:val="24"/>
        </w:rPr>
        <w:t>р</w:t>
      </w:r>
      <w:r w:rsidRPr="00A25E97">
        <w:rPr>
          <w:sz w:val="24"/>
          <w:szCs w:val="24"/>
        </w:rPr>
        <w:t>говых объектов);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вид реализуемых товаров и/или предоставляемых услуг либо функци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нальное назначение временного сооружения.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Юридические лица, заинтересованные в размещении временного сооруж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 xml:space="preserve">ния, указанного в </w:t>
      </w:r>
      <w:hyperlink w:anchor="Par123" w:tooltip="Ссылка на текущий документ" w:history="1">
        <w:r w:rsidRPr="00A25E97">
          <w:rPr>
            <w:sz w:val="24"/>
            <w:szCs w:val="24"/>
          </w:rPr>
          <w:t>подпункте</w:t>
        </w:r>
      </w:hyperlink>
      <w:r w:rsidRPr="00A25E97">
        <w:rPr>
          <w:sz w:val="24"/>
          <w:szCs w:val="24"/>
        </w:rPr>
        <w:t xml:space="preserve"> 20 пункта 4 настоящего Положения, к заявлению д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полнительно прилагают обоснование необходимости установки специализир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ванного технического средства на участке             с указанием сроков начала и окончания работ по установке, схему расположения специализированного техн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ческого средства, а также техническую документацию. Договор на размещение данного временного         сооружения может быть заключен только с государс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венными или муниципальными учреждениями, казенными предприятиями, це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трами исторического наследия президентов Российской Федерации, прекрати</w:t>
      </w:r>
      <w:r w:rsidRPr="00A25E97">
        <w:rPr>
          <w:sz w:val="24"/>
          <w:szCs w:val="24"/>
        </w:rPr>
        <w:t>в</w:t>
      </w:r>
      <w:r w:rsidRPr="00A25E97">
        <w:rPr>
          <w:sz w:val="24"/>
          <w:szCs w:val="24"/>
        </w:rPr>
        <w:lastRenderedPageBreak/>
        <w:t>ших исполнение своих полномочий, органами государственной власти и о</w:t>
      </w:r>
      <w:r w:rsidRPr="00A25E97">
        <w:rPr>
          <w:sz w:val="24"/>
          <w:szCs w:val="24"/>
        </w:rPr>
        <w:t>р</w:t>
      </w:r>
      <w:r w:rsidRPr="00A25E97">
        <w:rPr>
          <w:sz w:val="24"/>
          <w:szCs w:val="24"/>
        </w:rPr>
        <w:t>ганами местного самоуправления.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Юридические и физические лица, заинтересованные в размеще-нии вр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менного сооружения на земельном участке, предоставленном         им на праве пользования, праве аренды, ином вещном праве, к заявлению прилагают док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менты, по</w:t>
      </w:r>
      <w:r w:rsidRPr="00A25E97">
        <w:rPr>
          <w:sz w:val="24"/>
          <w:szCs w:val="24"/>
        </w:rPr>
        <w:t>д</w:t>
      </w:r>
      <w:r w:rsidRPr="00A25E97">
        <w:rPr>
          <w:sz w:val="24"/>
          <w:szCs w:val="24"/>
        </w:rPr>
        <w:t>тверждающие права на земельный              участок.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Физические лица, имеющие льготы на внеочередное предоставление пр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ва на размещение временных сооружений в случаях, уста-новленных действующим зак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нодательством Российской Федерации,               к заявлению дополнительно прилагают документ, подтверждающий     отнесение заявителя к льготной катег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рии.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14. Уполномоченный орган рассматривает заявление и представленные д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кументы.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При отсутствии оснований для отказа, предусмотренных пунк-              том 9 настоящего Положения, Уполномоченный орган осуществляет работы по форм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рованию документации с целью проведения аукциона по продаже права на ра</w:t>
      </w:r>
      <w:r w:rsidRPr="00A25E97">
        <w:rPr>
          <w:sz w:val="24"/>
          <w:szCs w:val="24"/>
        </w:rPr>
        <w:t>з</w:t>
      </w:r>
      <w:r w:rsidRPr="00A25E97">
        <w:rPr>
          <w:sz w:val="24"/>
          <w:szCs w:val="24"/>
        </w:rPr>
        <w:t>мещение временного сооружения, за исклю-чением случаев размещения време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 xml:space="preserve">ных сооружений без проведения аукциона, указанных в </w:t>
      </w:r>
      <w:hyperlink w:anchor="Par166" w:tooltip="Ссылка на текущий документ" w:history="1">
        <w:r w:rsidRPr="00A25E97">
          <w:rPr>
            <w:sz w:val="24"/>
            <w:szCs w:val="24"/>
          </w:rPr>
          <w:t>пункте 8</w:t>
        </w:r>
      </w:hyperlink>
      <w:r w:rsidRPr="00A25E97">
        <w:rPr>
          <w:sz w:val="24"/>
          <w:szCs w:val="24"/>
        </w:rPr>
        <w:t xml:space="preserve"> настоящего П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ложения.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 xml:space="preserve">При наличии оснований для отказа в размещении временного сооружения, предусмотренных </w:t>
      </w:r>
      <w:hyperlink w:anchor="Par174" w:tooltip="Ссылка на текущий документ" w:history="1">
        <w:r w:rsidRPr="00A25E97">
          <w:rPr>
            <w:sz w:val="24"/>
            <w:szCs w:val="24"/>
          </w:rPr>
          <w:t>пунктом 9</w:t>
        </w:r>
      </w:hyperlink>
      <w:r w:rsidRPr="00A25E97">
        <w:rPr>
          <w:sz w:val="24"/>
          <w:szCs w:val="24"/>
        </w:rPr>
        <w:t xml:space="preserve"> настоящего Положения, Уполномоченным органом готовится отказ в размещении временного сооруж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 xml:space="preserve">ния. 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Отказ либо информационное письмо о формировании документации с ц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лью проведения аукциона направляется заявителю в течение тридцати календа</w:t>
      </w:r>
      <w:r w:rsidRPr="00A25E97">
        <w:rPr>
          <w:sz w:val="24"/>
          <w:szCs w:val="24"/>
        </w:rPr>
        <w:t>р</w:t>
      </w:r>
      <w:r w:rsidRPr="00A25E97">
        <w:rPr>
          <w:sz w:val="24"/>
          <w:szCs w:val="24"/>
        </w:rPr>
        <w:t>ных дней с даты регистрации заявления.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 xml:space="preserve">В случае размещения временных сооружений без проведения аукциона в случаях, указанных в абзаце пятом </w:t>
      </w:r>
      <w:hyperlink w:anchor="Par88" w:tooltip="Ссылка на текущий документ" w:history="1">
        <w:r w:rsidRPr="00A25E97">
          <w:rPr>
            <w:sz w:val="24"/>
            <w:szCs w:val="24"/>
          </w:rPr>
          <w:t>пункта 3</w:t>
        </w:r>
      </w:hyperlink>
      <w:r w:rsidRPr="00A25E97">
        <w:rPr>
          <w:sz w:val="24"/>
          <w:szCs w:val="24"/>
        </w:rPr>
        <w:t>, пункте 8 настоящего Положения, Уполномоченный орган заключает договор на размещение временного сооруж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ния без проведения аукциона. Если в течение 14 дней с даты регистрации зая</w:t>
      </w:r>
      <w:r w:rsidRPr="00A25E97">
        <w:rPr>
          <w:sz w:val="24"/>
          <w:szCs w:val="24"/>
        </w:rPr>
        <w:t>в</w:t>
      </w:r>
      <w:r w:rsidRPr="00A25E97">
        <w:rPr>
          <w:sz w:val="24"/>
          <w:szCs w:val="24"/>
        </w:rPr>
        <w:t>ления о разм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щении временных           сооружений, указанных в под</w:t>
      </w:r>
      <w:hyperlink w:anchor="Par108" w:tooltip="Ссылка на текущий документ" w:history="1">
        <w:r w:rsidRPr="00A25E97">
          <w:rPr>
            <w:sz w:val="24"/>
            <w:szCs w:val="24"/>
          </w:rPr>
          <w:t xml:space="preserve">пунктах 7, 26 пункта 4 </w:t>
        </w:r>
      </w:hyperlink>
      <w:r w:rsidRPr="00A25E97">
        <w:rPr>
          <w:sz w:val="24"/>
          <w:szCs w:val="24"/>
        </w:rPr>
        <w:t xml:space="preserve"> насто</w:t>
      </w:r>
      <w:r w:rsidRPr="00A25E97">
        <w:rPr>
          <w:sz w:val="24"/>
          <w:szCs w:val="24"/>
        </w:rPr>
        <w:t>я</w:t>
      </w:r>
      <w:r w:rsidRPr="00A25E97">
        <w:rPr>
          <w:sz w:val="24"/>
          <w:szCs w:val="24"/>
        </w:rPr>
        <w:t>щего Положения, в Уполномоченный орган поступает заявление о размещении вр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менного сооружения от лица, имеющего льготы на внеочередное предоставление права на размещение временного сооружения вблизи места ж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тельства в соотве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 xml:space="preserve">ствии со </w:t>
      </w:r>
      <w:hyperlink r:id="rId13" w:tooltip="Федеральный закон от 24.11.1995 N 181-ФЗ (ред. от 28.06.2014) &quot;О социальной защите инвалидов в Российской Федерации&quot;{КонсультантПлюс}" w:history="1">
        <w:r w:rsidRPr="00A25E97">
          <w:rPr>
            <w:sz w:val="24"/>
            <w:szCs w:val="24"/>
          </w:rPr>
          <w:t>статьей 15</w:t>
        </w:r>
      </w:hyperlink>
      <w:r w:rsidRPr="00A25E97">
        <w:rPr>
          <w:sz w:val="24"/>
          <w:szCs w:val="24"/>
        </w:rPr>
        <w:t xml:space="preserve"> Федерального закона               от 24.11.1995 № 181-ФЗ «О социальной защите инвалидов в Российской Федерации», Уполн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моченный орган заключает договор на размещение временного сооружения с л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цом, имеющим льготы на внеочередное предоставление права на размещение временного сооружения вбл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зи места жительства.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Уполномоченный орган до объявления аукциона по продаже права на ра</w:t>
      </w:r>
      <w:r w:rsidRPr="00A25E97">
        <w:rPr>
          <w:sz w:val="24"/>
          <w:szCs w:val="24"/>
        </w:rPr>
        <w:t>з</w:t>
      </w:r>
      <w:r w:rsidRPr="00A25E97">
        <w:rPr>
          <w:sz w:val="24"/>
          <w:szCs w:val="24"/>
        </w:rPr>
        <w:t>мещение временного сооружения или до заключения договора на размещение временного сооружения без проведения аукциона орган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зует работу по оценке соблюдения санитарно-эпидемиологических и гигиенических требований мест размещения вр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менных сооружений              (получение санитарно-эпидемиологических заключений) в установле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ном порядке.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15. Владелец временного сооружения обязан направить в Уполномоченный орган в письменной форме извещение об установке временного сооружения. К извещению прикладывается исполнительная съемка земельного участка, выпо</w:t>
      </w:r>
      <w:r w:rsidRPr="00A25E97">
        <w:rPr>
          <w:sz w:val="24"/>
          <w:szCs w:val="24"/>
        </w:rPr>
        <w:t>л</w:t>
      </w:r>
      <w:r w:rsidRPr="00A25E97">
        <w:rPr>
          <w:sz w:val="24"/>
          <w:szCs w:val="24"/>
        </w:rPr>
        <w:t>ненная по факту установки временного                сооружения, за исключением сл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чаев ра</w:t>
      </w:r>
      <w:r w:rsidRPr="00A25E97">
        <w:rPr>
          <w:sz w:val="24"/>
          <w:szCs w:val="24"/>
        </w:rPr>
        <w:t>з</w:t>
      </w:r>
      <w:r w:rsidRPr="00A25E97">
        <w:rPr>
          <w:sz w:val="24"/>
          <w:szCs w:val="24"/>
        </w:rPr>
        <w:t>мещения временных сооружений, указанных в подпунктах 23, 27 пункта 4 настоящего Положения. На основании извещения Уполномоченный орган орган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зует                обследование установленного временного сооружения для оценки его соответствия схеме размещения временных сооружений на территории Але</w:t>
      </w:r>
      <w:r w:rsidRPr="00A25E97">
        <w:rPr>
          <w:sz w:val="24"/>
          <w:szCs w:val="24"/>
        </w:rPr>
        <w:t>к</w:t>
      </w:r>
      <w:r w:rsidRPr="00A25E97">
        <w:rPr>
          <w:sz w:val="24"/>
          <w:szCs w:val="24"/>
        </w:rPr>
        <w:lastRenderedPageBreak/>
        <w:t>сандровского сельс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вета, схеме размещения нестационарных торговых объектов на территории Александровского сельсовета, договору на размещение временн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го сооружения, требованиям, предъявляемым к временным сооружениям насто</w:t>
      </w:r>
      <w:r w:rsidRPr="00A25E97">
        <w:rPr>
          <w:sz w:val="24"/>
          <w:szCs w:val="24"/>
        </w:rPr>
        <w:t>я</w:t>
      </w:r>
      <w:r w:rsidRPr="00A25E97">
        <w:rPr>
          <w:sz w:val="24"/>
          <w:szCs w:val="24"/>
        </w:rPr>
        <w:t>щим Положением, проекту ремонта, модернизации временного сооружения в сл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 xml:space="preserve">чае проведения работ по ремонту, модернизации временного сооружения. 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E97">
        <w:rPr>
          <w:rFonts w:ascii="Arial" w:hAnsi="Arial" w:cs="Arial"/>
          <w:sz w:val="24"/>
          <w:szCs w:val="24"/>
        </w:rPr>
        <w:t>Владелец временного сооружения вправе присутствовать при обследов</w:t>
      </w:r>
      <w:r w:rsidRPr="00A25E97">
        <w:rPr>
          <w:rFonts w:ascii="Arial" w:hAnsi="Arial" w:cs="Arial"/>
          <w:sz w:val="24"/>
          <w:szCs w:val="24"/>
        </w:rPr>
        <w:t>а</w:t>
      </w:r>
      <w:r w:rsidRPr="00A25E97">
        <w:rPr>
          <w:rFonts w:ascii="Arial" w:hAnsi="Arial" w:cs="Arial"/>
          <w:sz w:val="24"/>
          <w:szCs w:val="24"/>
        </w:rPr>
        <w:t>нии соответствующего объекта лично или направить своего уполномоченного предст</w:t>
      </w:r>
      <w:r w:rsidRPr="00A25E97">
        <w:rPr>
          <w:rFonts w:ascii="Arial" w:hAnsi="Arial" w:cs="Arial"/>
          <w:sz w:val="24"/>
          <w:szCs w:val="24"/>
        </w:rPr>
        <w:t>а</w:t>
      </w:r>
      <w:r w:rsidRPr="00A25E97">
        <w:rPr>
          <w:rFonts w:ascii="Arial" w:hAnsi="Arial" w:cs="Arial"/>
          <w:sz w:val="24"/>
          <w:szCs w:val="24"/>
        </w:rPr>
        <w:t>вителя. Отсутствие владельца временного              сооружения (или его уполномоченного представителя), извещенного                     о дате и времени о</w:t>
      </w:r>
      <w:r w:rsidRPr="00A25E97">
        <w:rPr>
          <w:rFonts w:ascii="Arial" w:hAnsi="Arial" w:cs="Arial"/>
          <w:sz w:val="24"/>
          <w:szCs w:val="24"/>
        </w:rPr>
        <w:t>б</w:t>
      </w:r>
      <w:r w:rsidRPr="00A25E97">
        <w:rPr>
          <w:rFonts w:ascii="Arial" w:hAnsi="Arial" w:cs="Arial"/>
          <w:sz w:val="24"/>
          <w:szCs w:val="24"/>
        </w:rPr>
        <w:t>следования установленного временного сооружения, не является основанием для отложения обследования соответс</w:t>
      </w:r>
      <w:r w:rsidRPr="00A25E97">
        <w:rPr>
          <w:rFonts w:ascii="Arial" w:hAnsi="Arial" w:cs="Arial"/>
          <w:sz w:val="24"/>
          <w:szCs w:val="24"/>
        </w:rPr>
        <w:t>т</w:t>
      </w:r>
      <w:r w:rsidRPr="00A25E97">
        <w:rPr>
          <w:rFonts w:ascii="Arial" w:hAnsi="Arial" w:cs="Arial"/>
          <w:sz w:val="24"/>
          <w:szCs w:val="24"/>
        </w:rPr>
        <w:t>вующего временного сооружения.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E97">
        <w:rPr>
          <w:rFonts w:ascii="Arial" w:hAnsi="Arial" w:cs="Arial"/>
          <w:sz w:val="24"/>
          <w:szCs w:val="24"/>
        </w:rPr>
        <w:t>По результатам обследования временного сооружения в десятидневный срок составляется акт обследования, содержащий информацию: о дате провед</w:t>
      </w:r>
      <w:r w:rsidRPr="00A25E97">
        <w:rPr>
          <w:rFonts w:ascii="Arial" w:hAnsi="Arial" w:cs="Arial"/>
          <w:sz w:val="24"/>
          <w:szCs w:val="24"/>
        </w:rPr>
        <w:t>е</w:t>
      </w:r>
      <w:r w:rsidRPr="00A25E97">
        <w:rPr>
          <w:rFonts w:ascii="Arial" w:hAnsi="Arial" w:cs="Arial"/>
          <w:sz w:val="24"/>
          <w:szCs w:val="24"/>
        </w:rPr>
        <w:t>ния о</w:t>
      </w:r>
      <w:r w:rsidRPr="00A25E97">
        <w:rPr>
          <w:rFonts w:ascii="Arial" w:hAnsi="Arial" w:cs="Arial"/>
          <w:sz w:val="24"/>
          <w:szCs w:val="24"/>
        </w:rPr>
        <w:t>б</w:t>
      </w:r>
      <w:r w:rsidRPr="00A25E97">
        <w:rPr>
          <w:rFonts w:ascii="Arial" w:hAnsi="Arial" w:cs="Arial"/>
          <w:sz w:val="24"/>
          <w:szCs w:val="24"/>
        </w:rPr>
        <w:t>следования, месте размещения обследуемого объекта, владельце объекта, правоустанавливающих документах на размещение объекта, соответс</w:t>
      </w:r>
      <w:r w:rsidRPr="00A25E97">
        <w:rPr>
          <w:rFonts w:ascii="Arial" w:hAnsi="Arial" w:cs="Arial"/>
          <w:sz w:val="24"/>
          <w:szCs w:val="24"/>
        </w:rPr>
        <w:t>т</w:t>
      </w:r>
      <w:r w:rsidRPr="00A25E97">
        <w:rPr>
          <w:rFonts w:ascii="Arial" w:hAnsi="Arial" w:cs="Arial"/>
          <w:sz w:val="24"/>
          <w:szCs w:val="24"/>
        </w:rPr>
        <w:t>вии/несоответствии установленного объекта схеме размещения временных с</w:t>
      </w:r>
      <w:r w:rsidRPr="00A25E97">
        <w:rPr>
          <w:rFonts w:ascii="Arial" w:hAnsi="Arial" w:cs="Arial"/>
          <w:sz w:val="24"/>
          <w:szCs w:val="24"/>
        </w:rPr>
        <w:t>о</w:t>
      </w:r>
      <w:r w:rsidRPr="00A25E97">
        <w:rPr>
          <w:rFonts w:ascii="Arial" w:hAnsi="Arial" w:cs="Arial"/>
          <w:sz w:val="24"/>
          <w:szCs w:val="24"/>
        </w:rPr>
        <w:t>оружений на территории города                 Красноярска, схеме размещения нест</w:t>
      </w:r>
      <w:r w:rsidRPr="00A25E97">
        <w:rPr>
          <w:rFonts w:ascii="Arial" w:hAnsi="Arial" w:cs="Arial"/>
          <w:sz w:val="24"/>
          <w:szCs w:val="24"/>
        </w:rPr>
        <w:t>а</w:t>
      </w:r>
      <w:r w:rsidRPr="00A25E97">
        <w:rPr>
          <w:rFonts w:ascii="Arial" w:hAnsi="Arial" w:cs="Arial"/>
          <w:sz w:val="24"/>
          <w:szCs w:val="24"/>
        </w:rPr>
        <w:t>ционарных торговых объектов                на территории Александровского сельс</w:t>
      </w:r>
      <w:r w:rsidRPr="00A25E97">
        <w:rPr>
          <w:rFonts w:ascii="Arial" w:hAnsi="Arial" w:cs="Arial"/>
          <w:sz w:val="24"/>
          <w:szCs w:val="24"/>
        </w:rPr>
        <w:t>о</w:t>
      </w:r>
      <w:r w:rsidRPr="00A25E97">
        <w:rPr>
          <w:rFonts w:ascii="Arial" w:hAnsi="Arial" w:cs="Arial"/>
          <w:sz w:val="24"/>
          <w:szCs w:val="24"/>
        </w:rPr>
        <w:t>вета, договору на размещение времен-ного сооружения, иным требованиям, предъявляемым к временным             сооружениям настоящим Положением, п</w:t>
      </w:r>
      <w:r w:rsidRPr="00A25E97">
        <w:rPr>
          <w:rFonts w:ascii="Arial" w:hAnsi="Arial" w:cs="Arial"/>
          <w:sz w:val="24"/>
          <w:szCs w:val="24"/>
        </w:rPr>
        <w:t>е</w:t>
      </w:r>
      <w:r w:rsidRPr="00A25E97">
        <w:rPr>
          <w:rFonts w:ascii="Arial" w:hAnsi="Arial" w:cs="Arial"/>
          <w:sz w:val="24"/>
          <w:szCs w:val="24"/>
        </w:rPr>
        <w:t>речень выявленных несоответствий.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Par240"/>
      <w:bookmarkEnd w:id="35"/>
      <w:r w:rsidRPr="00A25E97">
        <w:rPr>
          <w:rFonts w:ascii="Arial" w:hAnsi="Arial" w:cs="Arial"/>
          <w:sz w:val="24"/>
          <w:szCs w:val="24"/>
        </w:rPr>
        <w:t>Владелец временного сооружения обязан устранить выявленные несоо</w:t>
      </w:r>
      <w:r w:rsidRPr="00A25E97">
        <w:rPr>
          <w:rFonts w:ascii="Arial" w:hAnsi="Arial" w:cs="Arial"/>
          <w:sz w:val="24"/>
          <w:szCs w:val="24"/>
        </w:rPr>
        <w:t>т</w:t>
      </w:r>
      <w:r w:rsidRPr="00A25E97">
        <w:rPr>
          <w:rFonts w:ascii="Arial" w:hAnsi="Arial" w:cs="Arial"/>
          <w:sz w:val="24"/>
          <w:szCs w:val="24"/>
        </w:rPr>
        <w:t>ветствия (недостатки) и уведомить об этом Уполномоченный о</w:t>
      </w:r>
      <w:r w:rsidRPr="00A25E97">
        <w:rPr>
          <w:rFonts w:ascii="Arial" w:hAnsi="Arial" w:cs="Arial"/>
          <w:sz w:val="24"/>
          <w:szCs w:val="24"/>
        </w:rPr>
        <w:t>р</w:t>
      </w:r>
      <w:r w:rsidRPr="00A25E97">
        <w:rPr>
          <w:rFonts w:ascii="Arial" w:hAnsi="Arial" w:cs="Arial"/>
          <w:sz w:val="24"/>
          <w:szCs w:val="24"/>
        </w:rPr>
        <w:t>ган в месячный срок со дня получения акта обследования. После этого обследование временн</w:t>
      </w:r>
      <w:r w:rsidRPr="00A25E97">
        <w:rPr>
          <w:rFonts w:ascii="Arial" w:hAnsi="Arial" w:cs="Arial"/>
          <w:sz w:val="24"/>
          <w:szCs w:val="24"/>
        </w:rPr>
        <w:t>о</w:t>
      </w:r>
      <w:r w:rsidRPr="00A25E97">
        <w:rPr>
          <w:rFonts w:ascii="Arial" w:hAnsi="Arial" w:cs="Arial"/>
          <w:sz w:val="24"/>
          <w:szCs w:val="24"/>
        </w:rPr>
        <w:t>го объекта осуществляется повторно.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16. Продление срока размещения временного сооружения, установленного правовым актом администрации города либо договором на размещение време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ного сооружения, осуществляется на основании обращения заявителя в Уполн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моченный орган.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В заявлении о продлении срока размещения временного сооружения ук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зываются: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данные заявителя (организационно-правовая форма, наименование юрид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ческого лица или Ф.И.О. физического лица);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место размещения временного сооружения в соответствии с правовым а</w:t>
      </w:r>
      <w:r w:rsidRPr="00A25E97">
        <w:rPr>
          <w:sz w:val="24"/>
          <w:szCs w:val="24"/>
        </w:rPr>
        <w:t>к</w:t>
      </w:r>
      <w:r w:rsidRPr="00A25E97">
        <w:rPr>
          <w:sz w:val="24"/>
          <w:szCs w:val="24"/>
        </w:rPr>
        <w:t>том администрации города либо договором на размещение временного сооруж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ния;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площадь земельного участка в соответствии с договором аренды земельн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го участка (для временных сооружений, в отношении которых предусматривалась необходимость заключения договора аренды з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мельного участка).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К заявлению прикладываются: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фотоизображение временного сооружения на день подачи заяв-ления;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копия правового акта администрации города либо договора на размещение временного сооружения.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В случае продления срока размещения временного сооружения, распол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женного на земельном участке, предоставленном заявителю на праве пользов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ния, праве аренды, ином вещном праве, к заявлению прикладываются документы, по</w:t>
      </w:r>
      <w:r w:rsidRPr="00A25E97">
        <w:rPr>
          <w:sz w:val="24"/>
          <w:szCs w:val="24"/>
        </w:rPr>
        <w:t>д</w:t>
      </w:r>
      <w:r w:rsidRPr="00A25E97">
        <w:rPr>
          <w:sz w:val="24"/>
          <w:szCs w:val="24"/>
        </w:rPr>
        <w:t>тверждающие права на земельный                  участок.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В случае продления срока размещения временного сооружения, констру</w:t>
      </w:r>
      <w:r w:rsidRPr="00A25E97">
        <w:rPr>
          <w:sz w:val="24"/>
          <w:szCs w:val="24"/>
        </w:rPr>
        <w:t>к</w:t>
      </w:r>
      <w:r w:rsidRPr="00A25E97">
        <w:rPr>
          <w:sz w:val="24"/>
          <w:szCs w:val="24"/>
        </w:rPr>
        <w:t>ции и оборудование которого расположены на земельном уч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стке, включающем охранную зону инженерных сетей, к заявлению прикладываются документы, по</w:t>
      </w:r>
      <w:r w:rsidRPr="00A25E97">
        <w:rPr>
          <w:sz w:val="24"/>
          <w:szCs w:val="24"/>
        </w:rPr>
        <w:t>д</w:t>
      </w:r>
      <w:r w:rsidRPr="00A25E97">
        <w:rPr>
          <w:sz w:val="24"/>
          <w:szCs w:val="24"/>
        </w:rPr>
        <w:t>тверждающие согласование собственника сетей либо лица, им уполномоченного на установку т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ких конструкций и оборудования в охранной зоне.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lastRenderedPageBreak/>
        <w:t>17. Продление срока размещения временного сооружения осуществляется путем заключения договора на размещение временного 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оружения.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18. Уполномоченный орган рассматривает заявление и приложенные к нему документы.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При наличии оснований для отказа в продлении срока размещения време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 xml:space="preserve">ного сооружения, предусмотренных </w:t>
      </w:r>
      <w:hyperlink w:anchor="Par267" w:tooltip="Ссылка на текущий документ" w:history="1">
        <w:r w:rsidRPr="00A25E97">
          <w:rPr>
            <w:sz w:val="24"/>
            <w:szCs w:val="24"/>
          </w:rPr>
          <w:t>пунктом 19</w:t>
        </w:r>
      </w:hyperlink>
      <w:r w:rsidRPr="00A25E97">
        <w:rPr>
          <w:sz w:val="24"/>
          <w:szCs w:val="24"/>
        </w:rPr>
        <w:t xml:space="preserve"> настоящего             Положения, Уполномоченным органом в течение тридцати календарных дней с даты регис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рации заявления готовится отказ в продлении срока размещения временного 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оружения.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 xml:space="preserve">В случае отсутствия оснований для отказа в продлении срока размещения временного сооружения, предусмотренных </w:t>
      </w:r>
      <w:hyperlink w:anchor="Par267" w:tooltip="Ссылка на текущий документ" w:history="1">
        <w:r w:rsidRPr="00A25E97">
          <w:rPr>
            <w:sz w:val="24"/>
            <w:szCs w:val="24"/>
          </w:rPr>
          <w:t>пунктом 19</w:t>
        </w:r>
      </w:hyperlink>
      <w:r w:rsidRPr="00A25E97">
        <w:rPr>
          <w:sz w:val="24"/>
          <w:szCs w:val="24"/>
        </w:rPr>
        <w:t xml:space="preserve"> настоящего Положения, Уполномоченным органом готовится проект договора на размещение временного сооружения.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Подписанный Уполномоченным органом проект договора на размещение временного сооружения выдается заявителю для рассмотр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ния и подписания в течение тридцати календарных дней с даты обращения              о продлении срока размещ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ния временного сооружения.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bookmarkStart w:id="36" w:name="Par267"/>
      <w:bookmarkEnd w:id="36"/>
      <w:r w:rsidRPr="00A25E97">
        <w:rPr>
          <w:sz w:val="24"/>
          <w:szCs w:val="24"/>
        </w:rPr>
        <w:t>19. Основаниями для отказа в продлении срока размещения временного сооружения являются: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1) размещение временного сооружения на земельном участке,           в о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ношении которого имеется распоряжение о предварительном согласовании места ра</w:t>
      </w:r>
      <w:r w:rsidRPr="00A25E97">
        <w:rPr>
          <w:sz w:val="24"/>
          <w:szCs w:val="24"/>
        </w:rPr>
        <w:t>з</w:t>
      </w:r>
      <w:r w:rsidRPr="00A25E97">
        <w:rPr>
          <w:sz w:val="24"/>
          <w:szCs w:val="24"/>
        </w:rPr>
        <w:t>мещения объекта;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2) расторгнутый с заявителем договор на размещение временного соор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жения, в отношении которого поступило обращение, либо, в случае истечения срока действия правового акта администрации города либо договора на размещ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ние временного сооружения, наличие оснований для расторжения договора, пр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дусмотренных настоящим Пол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жением  и договором;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3) истечение срока (периода) размещения временного сооружения, уст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новленного в схеме размещения временных сооружений на территории Алекса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дровского сельсовета, в том числе истечение срока (периода) размещения нест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ционарного торгового объекта в схеме размещения               нестационарных то</w:t>
      </w:r>
      <w:r w:rsidRPr="00A25E97">
        <w:rPr>
          <w:sz w:val="24"/>
          <w:szCs w:val="24"/>
        </w:rPr>
        <w:t>р</w:t>
      </w:r>
      <w:r w:rsidRPr="00A25E97">
        <w:rPr>
          <w:sz w:val="24"/>
          <w:szCs w:val="24"/>
        </w:rPr>
        <w:t>говых об</w:t>
      </w:r>
      <w:r w:rsidRPr="00A25E97">
        <w:rPr>
          <w:sz w:val="24"/>
          <w:szCs w:val="24"/>
        </w:rPr>
        <w:t>ъ</w:t>
      </w:r>
      <w:r w:rsidRPr="00A25E97">
        <w:rPr>
          <w:sz w:val="24"/>
          <w:szCs w:val="24"/>
        </w:rPr>
        <w:t>ектов на территории Александровского сельсовета, либо исключение временного сооружения, в том числе нестационарного торгового объекта, из соо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ветствующей схемы;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4) размещение временного сооружения в границах земельного участка (в границах производства работ), в отношении которого издан правовой акт о стро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тельстве либо реконструкции объектов, признанных муниципальной ну</w:t>
      </w:r>
      <w:r w:rsidRPr="00A25E97">
        <w:rPr>
          <w:sz w:val="24"/>
          <w:szCs w:val="24"/>
        </w:rPr>
        <w:t>ж</w:t>
      </w:r>
      <w:r w:rsidRPr="00A25E97">
        <w:rPr>
          <w:sz w:val="24"/>
          <w:szCs w:val="24"/>
        </w:rPr>
        <w:t>дой;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5) непредставление или представление заявителем не в пол-               ном объеме документов, указанных в пункте 16 настоящего Положе-ния;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6) в случае если заявление о продлении срока размещения временного 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оружения поступило после истечения срока размещения временного сооружения при наличии в отношении данного объекта определения суда о принятии к ра</w:t>
      </w:r>
      <w:r w:rsidRPr="00A25E97">
        <w:rPr>
          <w:sz w:val="24"/>
          <w:szCs w:val="24"/>
        </w:rPr>
        <w:t>с</w:t>
      </w:r>
      <w:r w:rsidRPr="00A25E97">
        <w:rPr>
          <w:sz w:val="24"/>
          <w:szCs w:val="24"/>
        </w:rPr>
        <w:t>смотрению иска либо решения суда о сносе объекта или об устранении препятс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вий в пользовании земел</w:t>
      </w:r>
      <w:r w:rsidRPr="00A25E97">
        <w:rPr>
          <w:sz w:val="24"/>
          <w:szCs w:val="24"/>
        </w:rPr>
        <w:t>ь</w:t>
      </w:r>
      <w:r w:rsidRPr="00A25E97">
        <w:rPr>
          <w:sz w:val="24"/>
          <w:szCs w:val="24"/>
        </w:rPr>
        <w:t>ным участком;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7) размещение временного сооружения с нарушением требований, пред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смотренных пунктом 6 настоящего Положения;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8) в случае если временное сооружение размещалось по результатам то</w:t>
      </w:r>
      <w:r w:rsidRPr="00A25E97">
        <w:rPr>
          <w:sz w:val="24"/>
          <w:szCs w:val="24"/>
        </w:rPr>
        <w:t>р</w:t>
      </w:r>
      <w:r w:rsidRPr="00A25E97">
        <w:rPr>
          <w:sz w:val="24"/>
          <w:szCs w:val="24"/>
        </w:rPr>
        <w:t xml:space="preserve">гов. 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rStyle w:val="apple-converted-space"/>
          <w:rFonts w:cs="Arial"/>
          <w:spacing w:val="2"/>
          <w:sz w:val="24"/>
          <w:szCs w:val="24"/>
        </w:rPr>
        <w:t xml:space="preserve">20. Основаниями для </w:t>
      </w:r>
      <w:r w:rsidRPr="00A25E97">
        <w:rPr>
          <w:sz w:val="24"/>
          <w:szCs w:val="24"/>
        </w:rPr>
        <w:t>досрочного расторжения договора на размещение временного сооружения являются: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rStyle w:val="apple-converted-space"/>
          <w:rFonts w:cs="Arial"/>
          <w:spacing w:val="2"/>
          <w:sz w:val="24"/>
          <w:szCs w:val="24"/>
        </w:rPr>
        <w:t>1)</w:t>
      </w:r>
      <w:r w:rsidRPr="00A25E97">
        <w:rPr>
          <w:sz w:val="24"/>
          <w:szCs w:val="24"/>
        </w:rPr>
        <w:t xml:space="preserve"> наличие у иного лица в отношении земельного участка, на котором ра</w:t>
      </w:r>
      <w:r w:rsidRPr="00A25E97">
        <w:rPr>
          <w:sz w:val="24"/>
          <w:szCs w:val="24"/>
        </w:rPr>
        <w:t>з</w:t>
      </w:r>
      <w:r w:rsidRPr="00A25E97">
        <w:rPr>
          <w:sz w:val="24"/>
          <w:szCs w:val="24"/>
        </w:rPr>
        <w:t>мещается временное сооружение, заключенного договора аренды, договора бе</w:t>
      </w:r>
      <w:r w:rsidRPr="00A25E97">
        <w:rPr>
          <w:sz w:val="24"/>
          <w:szCs w:val="24"/>
        </w:rPr>
        <w:t>з</w:t>
      </w:r>
      <w:r w:rsidRPr="00A25E97">
        <w:rPr>
          <w:sz w:val="24"/>
          <w:szCs w:val="24"/>
        </w:rPr>
        <w:lastRenderedPageBreak/>
        <w:t>во</w:t>
      </w:r>
      <w:r w:rsidRPr="00A25E97">
        <w:rPr>
          <w:sz w:val="24"/>
          <w:szCs w:val="24"/>
        </w:rPr>
        <w:t>з</w:t>
      </w:r>
      <w:r w:rsidRPr="00A25E97">
        <w:rPr>
          <w:sz w:val="24"/>
          <w:szCs w:val="24"/>
        </w:rPr>
        <w:t>мездного пользования земельным участком,    либо иных прав на земельный участок, предусмотренных земельным              и гражданским законод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 xml:space="preserve">тельством; 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rStyle w:val="apple-converted-space"/>
          <w:rFonts w:cs="Arial"/>
          <w:spacing w:val="2"/>
          <w:sz w:val="24"/>
          <w:szCs w:val="24"/>
        </w:rPr>
        <w:t>2)</w:t>
      </w:r>
      <w:r w:rsidRPr="00A25E97">
        <w:rPr>
          <w:sz w:val="24"/>
          <w:szCs w:val="24"/>
        </w:rPr>
        <w:t xml:space="preserve"> размещение временного сооружения в границах земельного участка (в границах производства работ), в отношении которого издан правовой акт о стро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тельстве либо реконструкции объектов, признанных муниципальной ну</w:t>
      </w:r>
      <w:r w:rsidRPr="00A25E97">
        <w:rPr>
          <w:sz w:val="24"/>
          <w:szCs w:val="24"/>
        </w:rPr>
        <w:t>ж</w:t>
      </w:r>
      <w:r w:rsidRPr="00A25E97">
        <w:rPr>
          <w:sz w:val="24"/>
          <w:szCs w:val="24"/>
        </w:rPr>
        <w:t>дой;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3) наличие двух аналогичных актов проверки уполномоченного на провед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ние такой проверки органа, свидетельствующих о несоответствии временного 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оружения схеме размещения временных сооружений, схеме размещения нест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ционарных торговых объектов, договору на размещение временного сооружения, иным требованиям, предъявляемым к временным сооружениям, д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тированных с разницей во времени не менее одного месяца, и (или) двух вступивших в зако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ную силу постановлений по делу об административном правонарушении о назн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чении административного наказания за выявленные нарушения законодательс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ва, связанные с эк</w:t>
      </w:r>
      <w:r w:rsidRPr="00A25E97">
        <w:rPr>
          <w:sz w:val="24"/>
          <w:szCs w:val="24"/>
        </w:rPr>
        <w:t>с</w:t>
      </w:r>
      <w:r w:rsidRPr="00A25E97">
        <w:rPr>
          <w:sz w:val="24"/>
          <w:szCs w:val="24"/>
        </w:rPr>
        <w:t>плуатацией временного сооружения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rStyle w:val="apple-converted-space"/>
          <w:rFonts w:cs="Arial"/>
          <w:spacing w:val="2"/>
          <w:sz w:val="24"/>
          <w:szCs w:val="24"/>
        </w:rPr>
        <w:t>4)</w:t>
      </w:r>
      <w:r w:rsidRPr="00A25E97">
        <w:rPr>
          <w:sz w:val="24"/>
          <w:szCs w:val="24"/>
        </w:rPr>
        <w:t xml:space="preserve"> иные случаи, предусмотренные договором.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Уполномоченный орган уведомляет владельца временного сооружения в письменной форме о досрочном расторжении договора на размещение временн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го сооружения не менее чем за девяносто календарных дней до даты расторж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ния д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говора.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21. В случае расторжения договора по инициативе Уполномоченного органа по основаниям, предусмотренным подпунктами 1, 2 пунк- та 20 настоящего Пол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жения, владелец временного сооружения вправе до даты расторжения договора обратиться в Уполномоченный орган               с заявлением о предоставлении компенсационного места размещения временного сооружения анал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гичного вида со схожими параметрами              (площадью) в пределах Александровского сел</w:t>
      </w:r>
      <w:r w:rsidRPr="00A25E97">
        <w:rPr>
          <w:sz w:val="24"/>
          <w:szCs w:val="24"/>
        </w:rPr>
        <w:t>ь</w:t>
      </w:r>
      <w:r w:rsidRPr="00A25E97">
        <w:rPr>
          <w:sz w:val="24"/>
          <w:szCs w:val="24"/>
        </w:rPr>
        <w:t>совета без пр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ведения аукциона.           В случае отсутствия заявленного места размещения вр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менного сооружения в схеме размещения временных сооружений на территории Александровского сельсовета, схеме размещения нестационарных торговых объе</w:t>
      </w:r>
      <w:r w:rsidRPr="00A25E97">
        <w:rPr>
          <w:sz w:val="24"/>
          <w:szCs w:val="24"/>
        </w:rPr>
        <w:t>к</w:t>
      </w:r>
      <w:r w:rsidRPr="00A25E97">
        <w:rPr>
          <w:sz w:val="24"/>
          <w:szCs w:val="24"/>
        </w:rPr>
        <w:t>тов на территории Александровского сельсовета Уполномоченный орган рассматривает возможность включения временного сооружения в соотве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>ствующую схему в порядке, предусмотренном для разработки и утверждения сх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мы размещения временных сооружений на территории Александровского сельс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вета, схемы размещения нестационарных торговых объектов на территории Але</w:t>
      </w:r>
      <w:r w:rsidRPr="00A25E97">
        <w:rPr>
          <w:sz w:val="24"/>
          <w:szCs w:val="24"/>
        </w:rPr>
        <w:t>к</w:t>
      </w:r>
      <w:r w:rsidRPr="00A25E97">
        <w:rPr>
          <w:sz w:val="24"/>
          <w:szCs w:val="24"/>
        </w:rPr>
        <w:t>сандровского сельсов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та.</w:t>
      </w:r>
    </w:p>
    <w:p w:rsidR="00A71174" w:rsidRPr="00A25E97" w:rsidRDefault="00A71174" w:rsidP="00A25E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5E97">
        <w:rPr>
          <w:rFonts w:ascii="Arial" w:hAnsi="Arial" w:cs="Arial"/>
        </w:rPr>
        <w:t>22. При проведении работ по ремонту, модернизации временных сооруж</w:t>
      </w:r>
      <w:r w:rsidRPr="00A25E97">
        <w:rPr>
          <w:rFonts w:ascii="Arial" w:hAnsi="Arial" w:cs="Arial"/>
        </w:rPr>
        <w:t>е</w:t>
      </w:r>
      <w:r w:rsidRPr="00A25E97">
        <w:rPr>
          <w:rFonts w:ascii="Arial" w:hAnsi="Arial" w:cs="Arial"/>
        </w:rPr>
        <w:t>ний, указанных в подпунктах 4, 9, 10, 13, 14, 15, 19, 30 пункта 4 настоящего Пол</w:t>
      </w:r>
      <w:r w:rsidRPr="00A25E97">
        <w:rPr>
          <w:rFonts w:ascii="Arial" w:hAnsi="Arial" w:cs="Arial"/>
        </w:rPr>
        <w:t>о</w:t>
      </w:r>
      <w:r w:rsidRPr="00A25E97">
        <w:rPr>
          <w:rFonts w:ascii="Arial" w:hAnsi="Arial" w:cs="Arial"/>
        </w:rPr>
        <w:t>жения, допускается изменение вида временного сооружения и его площади, в случае если это предусмотрено проектом работ по ремонту, модернизации вр</w:t>
      </w:r>
      <w:r w:rsidRPr="00A25E97">
        <w:rPr>
          <w:rFonts w:ascii="Arial" w:hAnsi="Arial" w:cs="Arial"/>
        </w:rPr>
        <w:t>е</w:t>
      </w:r>
      <w:r w:rsidRPr="00A25E97">
        <w:rPr>
          <w:rFonts w:ascii="Arial" w:hAnsi="Arial" w:cs="Arial"/>
        </w:rPr>
        <w:t>менного сооруж</w:t>
      </w:r>
      <w:r w:rsidRPr="00A25E97">
        <w:rPr>
          <w:rFonts w:ascii="Arial" w:hAnsi="Arial" w:cs="Arial"/>
        </w:rPr>
        <w:t>е</w:t>
      </w:r>
      <w:r w:rsidRPr="00A25E97">
        <w:rPr>
          <w:rFonts w:ascii="Arial" w:hAnsi="Arial" w:cs="Arial"/>
        </w:rPr>
        <w:t>ния и если внесение изменений в схему размещения временных сооружений на территории Александровского сельсовета, схему размещения н</w:t>
      </w:r>
      <w:r w:rsidRPr="00A25E97">
        <w:rPr>
          <w:rFonts w:ascii="Arial" w:hAnsi="Arial" w:cs="Arial"/>
        </w:rPr>
        <w:t>е</w:t>
      </w:r>
      <w:r w:rsidRPr="00A25E97">
        <w:rPr>
          <w:rFonts w:ascii="Arial" w:hAnsi="Arial" w:cs="Arial"/>
        </w:rPr>
        <w:t>стационарных торговых объектов на территории Александровского сельсовета возможно в порядке, пред</w:t>
      </w:r>
      <w:r w:rsidRPr="00A25E97">
        <w:rPr>
          <w:rFonts w:ascii="Arial" w:hAnsi="Arial" w:cs="Arial"/>
        </w:rPr>
        <w:t>у</w:t>
      </w:r>
      <w:r w:rsidRPr="00A25E97">
        <w:rPr>
          <w:rFonts w:ascii="Arial" w:hAnsi="Arial" w:cs="Arial"/>
        </w:rPr>
        <w:t>смотренном для разработки и утверждения таких схем. При этом изменение вида временного сооружения возможно тол</w:t>
      </w:r>
      <w:r w:rsidRPr="00A25E97">
        <w:rPr>
          <w:rFonts w:ascii="Arial" w:hAnsi="Arial" w:cs="Arial"/>
        </w:rPr>
        <w:t>ь</w:t>
      </w:r>
      <w:r w:rsidRPr="00A25E97">
        <w:rPr>
          <w:rFonts w:ascii="Arial" w:hAnsi="Arial" w:cs="Arial"/>
        </w:rPr>
        <w:t>ко в рамках той схемы, в которую включено временное сооружение. Исключение объекта из одной схемы и включение его в другую схему при проведении работ по ремонту, моде</w:t>
      </w:r>
      <w:r w:rsidRPr="00A25E97">
        <w:rPr>
          <w:rFonts w:ascii="Arial" w:hAnsi="Arial" w:cs="Arial"/>
        </w:rPr>
        <w:t>р</w:t>
      </w:r>
      <w:r w:rsidRPr="00A25E97">
        <w:rPr>
          <w:rFonts w:ascii="Arial" w:hAnsi="Arial" w:cs="Arial"/>
        </w:rPr>
        <w:t>низации временного сооружения, в случае если меняется вид временного соор</w:t>
      </w:r>
      <w:r w:rsidRPr="00A25E97">
        <w:rPr>
          <w:rFonts w:ascii="Arial" w:hAnsi="Arial" w:cs="Arial"/>
        </w:rPr>
        <w:t>у</w:t>
      </w:r>
      <w:r w:rsidRPr="00A25E97">
        <w:rPr>
          <w:rFonts w:ascii="Arial" w:hAnsi="Arial" w:cs="Arial"/>
        </w:rPr>
        <w:t>жения, не допускается.</w:t>
      </w:r>
    </w:p>
    <w:p w:rsidR="00A71174" w:rsidRPr="00A25E97" w:rsidRDefault="00A71174" w:rsidP="00A25E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5E97">
        <w:rPr>
          <w:rFonts w:ascii="Arial" w:hAnsi="Arial" w:cs="Arial"/>
        </w:rPr>
        <w:t>Проведение работ по ремонту, модернизации временного сооружения, вл</w:t>
      </w:r>
      <w:r w:rsidRPr="00A25E97">
        <w:rPr>
          <w:rFonts w:ascii="Arial" w:hAnsi="Arial" w:cs="Arial"/>
        </w:rPr>
        <w:t>е</w:t>
      </w:r>
      <w:r w:rsidRPr="00A25E97">
        <w:rPr>
          <w:rFonts w:ascii="Arial" w:hAnsi="Arial" w:cs="Arial"/>
        </w:rPr>
        <w:t>кущих за собой изменение вида временного сооружения             и увеличение его площади не допускается для временных сооружений, размещение которых ос</w:t>
      </w:r>
      <w:r w:rsidRPr="00A25E97">
        <w:rPr>
          <w:rFonts w:ascii="Arial" w:hAnsi="Arial" w:cs="Arial"/>
        </w:rPr>
        <w:t>у</w:t>
      </w:r>
      <w:r w:rsidRPr="00A25E97">
        <w:rPr>
          <w:rFonts w:ascii="Arial" w:hAnsi="Arial" w:cs="Arial"/>
        </w:rPr>
        <w:t>ществл</w:t>
      </w:r>
      <w:r w:rsidRPr="00A25E97">
        <w:rPr>
          <w:rFonts w:ascii="Arial" w:hAnsi="Arial" w:cs="Arial"/>
        </w:rPr>
        <w:t>я</w:t>
      </w:r>
      <w:r w:rsidRPr="00A25E97">
        <w:rPr>
          <w:rFonts w:ascii="Arial" w:hAnsi="Arial" w:cs="Arial"/>
        </w:rPr>
        <w:t>лось по результатам торгов.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E97">
        <w:rPr>
          <w:rFonts w:ascii="Arial" w:hAnsi="Arial" w:cs="Arial"/>
          <w:sz w:val="24"/>
          <w:szCs w:val="24"/>
        </w:rPr>
        <w:t>Под модернизацией в настоящем Положении понимается комплекс мер</w:t>
      </w:r>
      <w:r w:rsidRPr="00A25E97">
        <w:rPr>
          <w:rFonts w:ascii="Arial" w:hAnsi="Arial" w:cs="Arial"/>
          <w:sz w:val="24"/>
          <w:szCs w:val="24"/>
        </w:rPr>
        <w:t>о</w:t>
      </w:r>
      <w:r w:rsidRPr="00A25E97">
        <w:rPr>
          <w:rFonts w:ascii="Arial" w:hAnsi="Arial" w:cs="Arial"/>
          <w:sz w:val="24"/>
          <w:szCs w:val="24"/>
        </w:rPr>
        <w:lastRenderedPageBreak/>
        <w:t>приятий, предусматривающих обновление функционально устаревшего временн</w:t>
      </w:r>
      <w:r w:rsidRPr="00A25E97">
        <w:rPr>
          <w:rFonts w:ascii="Arial" w:hAnsi="Arial" w:cs="Arial"/>
          <w:sz w:val="24"/>
          <w:szCs w:val="24"/>
        </w:rPr>
        <w:t>о</w:t>
      </w:r>
      <w:r w:rsidRPr="00A25E97">
        <w:rPr>
          <w:rFonts w:ascii="Arial" w:hAnsi="Arial" w:cs="Arial"/>
          <w:sz w:val="24"/>
          <w:szCs w:val="24"/>
        </w:rPr>
        <w:t>го сооружения, в том числе приведение к совреме</w:t>
      </w:r>
      <w:r w:rsidRPr="00A25E97">
        <w:rPr>
          <w:rFonts w:ascii="Arial" w:hAnsi="Arial" w:cs="Arial"/>
          <w:sz w:val="24"/>
          <w:szCs w:val="24"/>
        </w:rPr>
        <w:t>н</w:t>
      </w:r>
      <w:r w:rsidRPr="00A25E97">
        <w:rPr>
          <w:rFonts w:ascii="Arial" w:hAnsi="Arial" w:cs="Arial"/>
          <w:sz w:val="24"/>
          <w:szCs w:val="24"/>
        </w:rPr>
        <w:t>ным требованиям его объемно-планировочных решений, улучшение его потребительских качеств путем повыш</w:t>
      </w:r>
      <w:r w:rsidRPr="00A25E97">
        <w:rPr>
          <w:rFonts w:ascii="Arial" w:hAnsi="Arial" w:cs="Arial"/>
          <w:sz w:val="24"/>
          <w:szCs w:val="24"/>
        </w:rPr>
        <w:t>е</w:t>
      </w:r>
      <w:r w:rsidRPr="00A25E97">
        <w:rPr>
          <w:rFonts w:ascii="Arial" w:hAnsi="Arial" w:cs="Arial"/>
          <w:sz w:val="24"/>
          <w:szCs w:val="24"/>
        </w:rPr>
        <w:t>ния уровня благоустройства, а также приведение временного сооружения в соо</w:t>
      </w:r>
      <w:r w:rsidRPr="00A25E97">
        <w:rPr>
          <w:rFonts w:ascii="Arial" w:hAnsi="Arial" w:cs="Arial"/>
          <w:sz w:val="24"/>
          <w:szCs w:val="24"/>
        </w:rPr>
        <w:t>т</w:t>
      </w:r>
      <w:r w:rsidRPr="00A25E97">
        <w:rPr>
          <w:rFonts w:ascii="Arial" w:hAnsi="Arial" w:cs="Arial"/>
          <w:sz w:val="24"/>
          <w:szCs w:val="24"/>
        </w:rPr>
        <w:t>ветствие с функциональными требованиями путем применения современных строительных конструкций, материалов и т.п.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E97">
        <w:rPr>
          <w:rFonts w:ascii="Arial" w:hAnsi="Arial" w:cs="Arial"/>
          <w:sz w:val="24"/>
          <w:szCs w:val="24"/>
        </w:rPr>
        <w:t>Проведение модернизации возможно в пределах земельного участка, и</w:t>
      </w:r>
      <w:r w:rsidRPr="00A25E97">
        <w:rPr>
          <w:rFonts w:ascii="Arial" w:hAnsi="Arial" w:cs="Arial"/>
          <w:sz w:val="24"/>
          <w:szCs w:val="24"/>
        </w:rPr>
        <w:t>с</w:t>
      </w:r>
      <w:r w:rsidRPr="00A25E97">
        <w:rPr>
          <w:rFonts w:ascii="Arial" w:hAnsi="Arial" w:cs="Arial"/>
          <w:sz w:val="24"/>
          <w:szCs w:val="24"/>
        </w:rPr>
        <w:t>пользуемого для размещения временного сооружения, нестационарного торгового об</w:t>
      </w:r>
      <w:r w:rsidRPr="00A25E97">
        <w:rPr>
          <w:rFonts w:ascii="Arial" w:hAnsi="Arial" w:cs="Arial"/>
          <w:sz w:val="24"/>
          <w:szCs w:val="24"/>
        </w:rPr>
        <w:t>ъ</w:t>
      </w:r>
      <w:r w:rsidRPr="00A25E97">
        <w:rPr>
          <w:rFonts w:ascii="Arial" w:hAnsi="Arial" w:cs="Arial"/>
          <w:sz w:val="24"/>
          <w:szCs w:val="24"/>
        </w:rPr>
        <w:t>екта.</w:t>
      </w:r>
    </w:p>
    <w:p w:rsidR="00A71174" w:rsidRPr="00A25E97" w:rsidRDefault="00A71174" w:rsidP="00A25E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5E97">
        <w:rPr>
          <w:rFonts w:ascii="Arial" w:hAnsi="Arial" w:cs="Arial"/>
        </w:rPr>
        <w:t>23. Для рассмотрения вопроса, указанного в пункте 22 настоящего Полож</w:t>
      </w:r>
      <w:r w:rsidRPr="00A25E97">
        <w:rPr>
          <w:rFonts w:ascii="Arial" w:hAnsi="Arial" w:cs="Arial"/>
        </w:rPr>
        <w:t>е</w:t>
      </w:r>
      <w:r w:rsidRPr="00A25E97">
        <w:rPr>
          <w:rFonts w:ascii="Arial" w:hAnsi="Arial" w:cs="Arial"/>
        </w:rPr>
        <w:t>ния, владелец временного сооружения обращается в Уполномоченный орган с з</w:t>
      </w:r>
      <w:r w:rsidRPr="00A25E97">
        <w:rPr>
          <w:rFonts w:ascii="Arial" w:hAnsi="Arial" w:cs="Arial"/>
        </w:rPr>
        <w:t>а</w:t>
      </w:r>
      <w:r w:rsidRPr="00A25E97">
        <w:rPr>
          <w:rFonts w:ascii="Arial" w:hAnsi="Arial" w:cs="Arial"/>
        </w:rPr>
        <w:t>явлением о возможности проведения работ по ремонту, модернизации временн</w:t>
      </w:r>
      <w:r w:rsidRPr="00A25E97">
        <w:rPr>
          <w:rFonts w:ascii="Arial" w:hAnsi="Arial" w:cs="Arial"/>
        </w:rPr>
        <w:t>о</w:t>
      </w:r>
      <w:r w:rsidRPr="00A25E97">
        <w:rPr>
          <w:rFonts w:ascii="Arial" w:hAnsi="Arial" w:cs="Arial"/>
        </w:rPr>
        <w:t>го сооружения с изменением площади временного сооружения и его вида, в сл</w:t>
      </w:r>
      <w:r w:rsidRPr="00A25E97">
        <w:rPr>
          <w:rFonts w:ascii="Arial" w:hAnsi="Arial" w:cs="Arial"/>
        </w:rPr>
        <w:t>у</w:t>
      </w:r>
      <w:r w:rsidRPr="00A25E97">
        <w:rPr>
          <w:rFonts w:ascii="Arial" w:hAnsi="Arial" w:cs="Arial"/>
        </w:rPr>
        <w:t>чае если меняется вид временного сооружения. В заявлении указыв</w:t>
      </w:r>
      <w:r w:rsidRPr="00A25E97">
        <w:rPr>
          <w:rFonts w:ascii="Arial" w:hAnsi="Arial" w:cs="Arial"/>
        </w:rPr>
        <w:t>а</w:t>
      </w:r>
      <w:r w:rsidRPr="00A25E97">
        <w:rPr>
          <w:rFonts w:ascii="Arial" w:hAnsi="Arial" w:cs="Arial"/>
        </w:rPr>
        <w:t>ются: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данные заявителя (организационно-правовая форма, наименование юрид</w:t>
      </w:r>
      <w:r w:rsidRPr="00A25E97">
        <w:rPr>
          <w:sz w:val="24"/>
          <w:szCs w:val="24"/>
        </w:rPr>
        <w:t>и</w:t>
      </w:r>
      <w:r w:rsidRPr="00A25E97">
        <w:rPr>
          <w:sz w:val="24"/>
          <w:szCs w:val="24"/>
        </w:rPr>
        <w:t>ческого лица или Ф.И.О. физического лица);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вид временного сооружения, место его размещения и площадь              в соответствии с правовым актом администрации города либо договором на ра</w:t>
      </w:r>
      <w:r w:rsidRPr="00A25E97">
        <w:rPr>
          <w:sz w:val="24"/>
          <w:szCs w:val="24"/>
        </w:rPr>
        <w:t>з</w:t>
      </w:r>
      <w:r w:rsidRPr="00A25E97">
        <w:rPr>
          <w:sz w:val="24"/>
          <w:szCs w:val="24"/>
        </w:rPr>
        <w:t>мещение временного сооружения;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 xml:space="preserve">вид временного сооружения, который предполагается после проведения работ по ремонту, модернизации временного сооружения,              в случае если меняется вид временного сооружения; 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площадь временного сооружения, которая предполагается после провед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ния работ по ремонту, модернизации временного сооружения.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К заявлению прикладываются: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фотоизображение временного сооружения на день подачи заяв-ления;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копия правового акта администрации города либо договора на размещение временного сооружения;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копия топографического плана местности (масштаб 1:500) с указанием ме</w:t>
      </w:r>
      <w:r w:rsidRPr="00A25E97">
        <w:rPr>
          <w:sz w:val="24"/>
          <w:szCs w:val="24"/>
        </w:rPr>
        <w:t>с</w:t>
      </w:r>
      <w:r w:rsidRPr="00A25E97">
        <w:rPr>
          <w:sz w:val="24"/>
          <w:szCs w:val="24"/>
        </w:rPr>
        <w:t>та размещения временного сооружения до проведения работ по ремонту, моде</w:t>
      </w:r>
      <w:r w:rsidRPr="00A25E97">
        <w:rPr>
          <w:sz w:val="24"/>
          <w:szCs w:val="24"/>
        </w:rPr>
        <w:t>р</w:t>
      </w:r>
      <w:r w:rsidRPr="00A25E97">
        <w:rPr>
          <w:sz w:val="24"/>
          <w:szCs w:val="24"/>
        </w:rPr>
        <w:t>низации временного сооружения и места размещения временного соор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жения с учетом изменения площади после проведения таких работ.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Уполномоченный орган рассматривает возможность внесения изменений в схему размещения временных сооружений (в том числе схему размещения нест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ционарных торговых объектов) на территории             Александровского сельсов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та, которой предусмотрено размещение указанного                 в заявлении време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>ного сооружения, в порядке, предусмотренном для разработки и утверждения т</w:t>
      </w:r>
      <w:r w:rsidRPr="00A25E97">
        <w:rPr>
          <w:sz w:val="24"/>
          <w:szCs w:val="24"/>
        </w:rPr>
        <w:t>а</w:t>
      </w:r>
      <w:r w:rsidRPr="00A25E97">
        <w:rPr>
          <w:sz w:val="24"/>
          <w:szCs w:val="24"/>
        </w:rPr>
        <w:t>ких схем.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При наличии оснований для отказа во внесении изменений в схему разм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щения временных сооружений на территории Александровского сельсовета, сх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му размещения нестационарных торговых объектов на территории Александро</w:t>
      </w:r>
      <w:r w:rsidRPr="00A25E97">
        <w:rPr>
          <w:sz w:val="24"/>
          <w:szCs w:val="24"/>
        </w:rPr>
        <w:t>в</w:t>
      </w:r>
      <w:r w:rsidRPr="00A25E97">
        <w:rPr>
          <w:sz w:val="24"/>
          <w:szCs w:val="24"/>
        </w:rPr>
        <w:t>ского сельсовета в соответствии с порядком, предусмотренным для разработки и утве</w:t>
      </w:r>
      <w:r w:rsidRPr="00A25E97">
        <w:rPr>
          <w:sz w:val="24"/>
          <w:szCs w:val="24"/>
        </w:rPr>
        <w:t>р</w:t>
      </w:r>
      <w:r w:rsidRPr="00A25E97">
        <w:rPr>
          <w:sz w:val="24"/>
          <w:szCs w:val="24"/>
        </w:rPr>
        <w:t>ждения данных схем, Уполномоченным органом               готовится отказ в согласовании проведения работ по ремонту, модернизации временного сооруж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ния с изм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нением площади временного                сооружения и его вида, в случае если меняе</w:t>
      </w:r>
      <w:r w:rsidRPr="00A25E97">
        <w:rPr>
          <w:sz w:val="24"/>
          <w:szCs w:val="24"/>
        </w:rPr>
        <w:t>т</w:t>
      </w:r>
      <w:r w:rsidRPr="00A25E97">
        <w:rPr>
          <w:sz w:val="24"/>
          <w:szCs w:val="24"/>
        </w:rPr>
        <w:t xml:space="preserve">ся вид временного сооружения. 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В случае если внесение изменений в соответствующую схему возможно, уполномоченным органом готовится информационное письмо (заключение) о во</w:t>
      </w:r>
      <w:r w:rsidRPr="00A25E97">
        <w:rPr>
          <w:sz w:val="24"/>
          <w:szCs w:val="24"/>
        </w:rPr>
        <w:t>з</w:t>
      </w:r>
      <w:r w:rsidRPr="00A25E97">
        <w:rPr>
          <w:sz w:val="24"/>
          <w:szCs w:val="24"/>
        </w:rPr>
        <w:t>можности внесения таких изменений и проведении работы по внесению измен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ний в соответствующую схему в установленном порядке с приложением схемы возможного размещения време</w:t>
      </w:r>
      <w:r w:rsidRPr="00A25E97">
        <w:rPr>
          <w:sz w:val="24"/>
          <w:szCs w:val="24"/>
        </w:rPr>
        <w:t>н</w:t>
      </w:r>
      <w:r w:rsidRPr="00A25E97">
        <w:rPr>
          <w:sz w:val="24"/>
          <w:szCs w:val="24"/>
        </w:rPr>
        <w:t xml:space="preserve">ного сооружения. 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 xml:space="preserve">Отказ либо информационное письмо (заключение) о возможности внесения </w:t>
      </w:r>
      <w:r w:rsidRPr="00A25E97">
        <w:rPr>
          <w:sz w:val="24"/>
          <w:szCs w:val="24"/>
        </w:rPr>
        <w:lastRenderedPageBreak/>
        <w:t>изменений в схему размещения временных сооружений на территории Алексан</w:t>
      </w:r>
      <w:r w:rsidRPr="00A25E97">
        <w:rPr>
          <w:sz w:val="24"/>
          <w:szCs w:val="24"/>
        </w:rPr>
        <w:t>д</w:t>
      </w:r>
      <w:r w:rsidRPr="00A25E97">
        <w:rPr>
          <w:sz w:val="24"/>
          <w:szCs w:val="24"/>
        </w:rPr>
        <w:t>ровского сельсовета, схему размещения нестационарных торговых объектов на те</w:t>
      </w:r>
      <w:r w:rsidRPr="00A25E97">
        <w:rPr>
          <w:sz w:val="24"/>
          <w:szCs w:val="24"/>
        </w:rPr>
        <w:t>р</w:t>
      </w:r>
      <w:r w:rsidRPr="00A25E97">
        <w:rPr>
          <w:sz w:val="24"/>
          <w:szCs w:val="24"/>
        </w:rPr>
        <w:t>ритории Александровского сельсовета с целью проведения работ по ремонту, модернизации временного сооружения с приложением схемы возможного разм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щения временного сооружения  направляется заявителю в т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чение тридцати дней с даты регистрации заявления.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Заявитель в течение двух месяцев с момента получения информационного письма о возможности внесения соответствующих изменений в схему размещения временных сооружений на территории Александровского сельсовета, схему ра</w:t>
      </w:r>
      <w:r w:rsidRPr="00A25E97">
        <w:rPr>
          <w:sz w:val="24"/>
          <w:szCs w:val="24"/>
        </w:rPr>
        <w:t>з</w:t>
      </w:r>
      <w:r w:rsidRPr="00A25E97">
        <w:rPr>
          <w:sz w:val="24"/>
          <w:szCs w:val="24"/>
        </w:rPr>
        <w:t>мещения нестационарных торговых объектов на территории Александровского сельс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вета направляет в Уполномоченный орган проект ремонта, модернизации временного сооружения, влекущий за собой изменение площади временного 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оружения и его вида, в случае если меняется вид временного 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 xml:space="preserve">оружения. 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Проект должен содержать следующие разделы проектной док</w:t>
      </w:r>
      <w:r w:rsidRPr="00A25E97">
        <w:rPr>
          <w:sz w:val="24"/>
          <w:szCs w:val="24"/>
        </w:rPr>
        <w:t>у</w:t>
      </w:r>
      <w:r w:rsidRPr="00A25E97">
        <w:rPr>
          <w:sz w:val="24"/>
          <w:szCs w:val="24"/>
        </w:rPr>
        <w:t>ментации: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Раздел 1 «Схема планировочной организации земельного участка» должен содержать: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в текстовой части: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а) характеристику земельного участка, предоставленного для размещения временного сооружения;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б) технико-экономические показатели земельного участка, предоставленн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го для размещения временного сооружения;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в) описание организации рельефа вертикальной планировкой;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г) описание решений по благоустройству территории;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в графической части: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д) схему планировочной организации земельного участка с отображен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ем: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мест размещения существующих объектов капитального строительства, временных сооружений и предполагаемого к размещению временного сооружения  с указанием существующих и проектируемых подъездов и подходов к ним;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решений по планировке, благоустройству, озеленению и освещению терр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тории;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е) ситуационный план размещения временного сооружения в границах з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мельного участка, предоставленного для размещения этого объекта, с отображ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нием существующих инженерных коммуникаций.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Раздел 2 «Архитектурные решения» должен содержать: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в текстовой части: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а) описание и обоснование внешнего и внутреннего вида временного с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оружения, его пространственной, планировочной и функциональной организ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ции;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б) описание и обоснование использованных композиционных приемов при оформлении фасадов и интерьеров временного сооруж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ния;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в) описание решений по отделке помещений основного, вспомогательного, о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б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служивающего и технического назначения;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в графической части: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г) отображение фасадов;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д) цветовое решение фасадов;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е) план временного сооружения с приведением экспликации пом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щений;</w:t>
      </w:r>
    </w:p>
    <w:p w:rsidR="00A71174" w:rsidRPr="00A25E97" w:rsidRDefault="00A71174" w:rsidP="00A25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5E97">
        <w:rPr>
          <w:rFonts w:ascii="Arial" w:eastAsiaTheme="minorHAnsi" w:hAnsi="Arial" w:cs="Arial"/>
          <w:sz w:val="24"/>
          <w:szCs w:val="24"/>
          <w:lang w:eastAsia="en-US"/>
        </w:rPr>
        <w:t>ж) иные графические и экспозиционные материалы (при необход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A25E97">
        <w:rPr>
          <w:rFonts w:ascii="Arial" w:eastAsiaTheme="minorHAnsi" w:hAnsi="Arial" w:cs="Arial"/>
          <w:sz w:val="24"/>
          <w:szCs w:val="24"/>
          <w:lang w:eastAsia="en-US"/>
        </w:rPr>
        <w:t>мости).</w:t>
      </w:r>
    </w:p>
    <w:p w:rsidR="00A71174" w:rsidRPr="00A25E97" w:rsidRDefault="00A71174" w:rsidP="00A25E97">
      <w:pPr>
        <w:pStyle w:val="ConsPlusNormal"/>
        <w:ind w:firstLine="709"/>
        <w:jc w:val="both"/>
        <w:rPr>
          <w:sz w:val="24"/>
          <w:szCs w:val="24"/>
        </w:rPr>
      </w:pPr>
      <w:r w:rsidRPr="00A25E97">
        <w:rPr>
          <w:sz w:val="24"/>
          <w:szCs w:val="24"/>
        </w:rPr>
        <w:t>Уполномоченный орган рассматривает проект ремонта, модернизации вр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менного сооружения на предмет его содержания и соответствия проектных реш</w:t>
      </w:r>
      <w:r w:rsidRPr="00A25E97">
        <w:rPr>
          <w:sz w:val="24"/>
          <w:szCs w:val="24"/>
        </w:rPr>
        <w:t>е</w:t>
      </w:r>
      <w:r w:rsidRPr="00A25E97">
        <w:rPr>
          <w:sz w:val="24"/>
          <w:szCs w:val="24"/>
        </w:rPr>
        <w:t>ний схеме возможного размещения временного с</w:t>
      </w:r>
      <w:r w:rsidRPr="00A25E97">
        <w:rPr>
          <w:sz w:val="24"/>
          <w:szCs w:val="24"/>
        </w:rPr>
        <w:t>о</w:t>
      </w:r>
      <w:r w:rsidRPr="00A25E97">
        <w:rPr>
          <w:sz w:val="24"/>
          <w:szCs w:val="24"/>
        </w:rPr>
        <w:t>оружения.</w:t>
      </w:r>
    </w:p>
    <w:p w:rsidR="00A71174" w:rsidRPr="00A25E97" w:rsidRDefault="00A71174" w:rsidP="00A25E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5E97">
        <w:rPr>
          <w:rFonts w:ascii="Arial" w:hAnsi="Arial" w:cs="Arial"/>
        </w:rPr>
        <w:t>Основанием для отказа в согласовании проекта ремонта, модернизации временного сооружения, влекущего за собой изменение площади временного с</w:t>
      </w:r>
      <w:r w:rsidRPr="00A25E97">
        <w:rPr>
          <w:rFonts w:ascii="Arial" w:hAnsi="Arial" w:cs="Arial"/>
        </w:rPr>
        <w:t>о</w:t>
      </w:r>
      <w:r w:rsidRPr="00A25E97">
        <w:rPr>
          <w:rFonts w:ascii="Arial" w:hAnsi="Arial" w:cs="Arial"/>
        </w:rPr>
        <w:t>оружения и его вида, в случае если меняется вид временного сооружения, явл</w:t>
      </w:r>
      <w:r w:rsidRPr="00A25E97">
        <w:rPr>
          <w:rFonts w:ascii="Arial" w:hAnsi="Arial" w:cs="Arial"/>
        </w:rPr>
        <w:t>я</w:t>
      </w:r>
      <w:r w:rsidRPr="00A25E97">
        <w:rPr>
          <w:rFonts w:ascii="Arial" w:hAnsi="Arial" w:cs="Arial"/>
        </w:rPr>
        <w:lastRenderedPageBreak/>
        <w:t>ется несоответствие проекта схеме возможного размещения временного соор</w:t>
      </w:r>
      <w:r w:rsidRPr="00A25E97">
        <w:rPr>
          <w:rFonts w:ascii="Arial" w:hAnsi="Arial" w:cs="Arial"/>
        </w:rPr>
        <w:t>у</w:t>
      </w:r>
      <w:r w:rsidRPr="00A25E97">
        <w:rPr>
          <w:rFonts w:ascii="Arial" w:hAnsi="Arial" w:cs="Arial"/>
        </w:rPr>
        <w:t xml:space="preserve">жения. </w:t>
      </w:r>
    </w:p>
    <w:p w:rsidR="00A71174" w:rsidRPr="00A25E97" w:rsidRDefault="00A71174" w:rsidP="00A25E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5E97">
        <w:rPr>
          <w:rFonts w:ascii="Arial" w:hAnsi="Arial" w:cs="Arial"/>
        </w:rPr>
        <w:t>В случае согласования проекта Уполномоченным органом в течение тр</w:t>
      </w:r>
      <w:r w:rsidRPr="00A25E97">
        <w:rPr>
          <w:rFonts w:ascii="Arial" w:hAnsi="Arial" w:cs="Arial"/>
        </w:rPr>
        <w:t>и</w:t>
      </w:r>
      <w:r w:rsidRPr="00A25E97">
        <w:rPr>
          <w:rFonts w:ascii="Arial" w:hAnsi="Arial" w:cs="Arial"/>
        </w:rPr>
        <w:t>дцати календарных дней с момента обращения владельца временного сооруж</w:t>
      </w:r>
      <w:r w:rsidRPr="00A25E97">
        <w:rPr>
          <w:rFonts w:ascii="Arial" w:hAnsi="Arial" w:cs="Arial"/>
        </w:rPr>
        <w:t>е</w:t>
      </w:r>
      <w:r w:rsidRPr="00A25E97">
        <w:rPr>
          <w:rFonts w:ascii="Arial" w:hAnsi="Arial" w:cs="Arial"/>
        </w:rPr>
        <w:t>ния с заявлением о согласовании такого проекта, но              не ранее даты всту</w:t>
      </w:r>
      <w:r w:rsidRPr="00A25E97">
        <w:rPr>
          <w:rFonts w:ascii="Arial" w:hAnsi="Arial" w:cs="Arial"/>
        </w:rPr>
        <w:t>п</w:t>
      </w:r>
      <w:r w:rsidRPr="00A25E97">
        <w:rPr>
          <w:rFonts w:ascii="Arial" w:hAnsi="Arial" w:cs="Arial"/>
        </w:rPr>
        <w:t>ления в силу правового акта о внесении изменений  в схему размещения време</w:t>
      </w:r>
      <w:r w:rsidRPr="00A25E97">
        <w:rPr>
          <w:rFonts w:ascii="Arial" w:hAnsi="Arial" w:cs="Arial"/>
        </w:rPr>
        <w:t>н</w:t>
      </w:r>
      <w:r w:rsidRPr="00A25E97">
        <w:rPr>
          <w:rFonts w:ascii="Arial" w:hAnsi="Arial" w:cs="Arial"/>
        </w:rPr>
        <w:t>ных сооружений на территории Александровского сельсовета либо схему разм</w:t>
      </w:r>
      <w:r w:rsidRPr="00A25E97">
        <w:rPr>
          <w:rFonts w:ascii="Arial" w:hAnsi="Arial" w:cs="Arial"/>
        </w:rPr>
        <w:t>е</w:t>
      </w:r>
      <w:r w:rsidRPr="00A25E97">
        <w:rPr>
          <w:rFonts w:ascii="Arial" w:hAnsi="Arial" w:cs="Arial"/>
        </w:rPr>
        <w:t>щения нестационарных торговых объектов на территории Александровского сел</w:t>
      </w:r>
      <w:r w:rsidRPr="00A25E97">
        <w:rPr>
          <w:rFonts w:ascii="Arial" w:hAnsi="Arial" w:cs="Arial"/>
        </w:rPr>
        <w:t>ь</w:t>
      </w:r>
      <w:r w:rsidRPr="00A25E97">
        <w:rPr>
          <w:rFonts w:ascii="Arial" w:hAnsi="Arial" w:cs="Arial"/>
        </w:rPr>
        <w:t>совета, вносятся соответствующие изменения в договор на размещение време</w:t>
      </w:r>
      <w:r w:rsidRPr="00A25E97">
        <w:rPr>
          <w:rFonts w:ascii="Arial" w:hAnsi="Arial" w:cs="Arial"/>
        </w:rPr>
        <w:t>н</w:t>
      </w:r>
      <w:r w:rsidRPr="00A25E97">
        <w:rPr>
          <w:rFonts w:ascii="Arial" w:hAnsi="Arial" w:cs="Arial"/>
        </w:rPr>
        <w:t>ного сооруж</w:t>
      </w:r>
      <w:r w:rsidRPr="00A25E97">
        <w:rPr>
          <w:rFonts w:ascii="Arial" w:hAnsi="Arial" w:cs="Arial"/>
        </w:rPr>
        <w:t>е</w:t>
      </w:r>
      <w:r w:rsidRPr="00A25E97">
        <w:rPr>
          <w:rFonts w:ascii="Arial" w:hAnsi="Arial" w:cs="Arial"/>
        </w:rPr>
        <w:t>ния.</w:t>
      </w:r>
    </w:p>
    <w:p w:rsidR="00A71174" w:rsidRPr="00A25E97" w:rsidRDefault="00A71174" w:rsidP="00A25E9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E97">
        <w:rPr>
          <w:rFonts w:ascii="Arial" w:hAnsi="Arial" w:cs="Arial"/>
          <w:sz w:val="24"/>
          <w:szCs w:val="24"/>
        </w:rPr>
        <w:t>В течение пятнадцати календарных дней после завершения работ, повле</w:t>
      </w:r>
      <w:r w:rsidRPr="00A25E97">
        <w:rPr>
          <w:rFonts w:ascii="Arial" w:hAnsi="Arial" w:cs="Arial"/>
          <w:sz w:val="24"/>
          <w:szCs w:val="24"/>
        </w:rPr>
        <w:t>к</w:t>
      </w:r>
      <w:r w:rsidRPr="00A25E97">
        <w:rPr>
          <w:rFonts w:ascii="Arial" w:hAnsi="Arial" w:cs="Arial"/>
          <w:sz w:val="24"/>
          <w:szCs w:val="24"/>
        </w:rPr>
        <w:t>ших за собой изменение площади временного сооружения, владелец временного сооружения направляет в Уполномоченный орган с</w:t>
      </w:r>
      <w:r w:rsidRPr="00A25E97">
        <w:rPr>
          <w:rFonts w:ascii="Arial" w:hAnsi="Arial" w:cs="Arial"/>
          <w:sz w:val="24"/>
          <w:szCs w:val="24"/>
        </w:rPr>
        <w:t>о</w:t>
      </w:r>
      <w:r w:rsidRPr="00A25E97">
        <w:rPr>
          <w:rFonts w:ascii="Arial" w:hAnsi="Arial" w:cs="Arial"/>
          <w:sz w:val="24"/>
          <w:szCs w:val="24"/>
        </w:rPr>
        <w:t>ответствующее извещение в порядке, предусмотренном пунктом 15 н</w:t>
      </w:r>
      <w:r w:rsidRPr="00A25E97">
        <w:rPr>
          <w:rFonts w:ascii="Arial" w:hAnsi="Arial" w:cs="Arial"/>
          <w:sz w:val="24"/>
          <w:szCs w:val="24"/>
        </w:rPr>
        <w:t>а</w:t>
      </w:r>
      <w:r w:rsidRPr="00A25E97">
        <w:rPr>
          <w:rFonts w:ascii="Arial" w:hAnsi="Arial" w:cs="Arial"/>
          <w:sz w:val="24"/>
          <w:szCs w:val="24"/>
        </w:rPr>
        <w:t>стоящего Положения.</w:t>
      </w:r>
    </w:p>
    <w:sectPr w:rsidR="00A71174" w:rsidRPr="00A25E97" w:rsidSect="00A25E97">
      <w:type w:val="continuous"/>
      <w:pgSz w:w="11906" w:h="16838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BC" w:rsidRDefault="00167EBC" w:rsidP="00002CD4">
      <w:pPr>
        <w:spacing w:after="0" w:line="240" w:lineRule="auto"/>
      </w:pPr>
      <w:r>
        <w:separator/>
      </w:r>
    </w:p>
  </w:endnote>
  <w:endnote w:type="continuationSeparator" w:id="1">
    <w:p w:rsidR="00167EBC" w:rsidRDefault="00167EBC" w:rsidP="0000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BC" w:rsidRDefault="00167EBC" w:rsidP="00002CD4">
      <w:pPr>
        <w:spacing w:after="0" w:line="240" w:lineRule="auto"/>
      </w:pPr>
      <w:r>
        <w:separator/>
      </w:r>
    </w:p>
  </w:footnote>
  <w:footnote w:type="continuationSeparator" w:id="1">
    <w:p w:rsidR="00167EBC" w:rsidRDefault="00167EBC" w:rsidP="0000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74" w:rsidRPr="002772AC" w:rsidRDefault="00176744" w:rsidP="002772AC">
    <w:pPr>
      <w:pStyle w:val="a8"/>
      <w:jc w:val="center"/>
      <w:rPr>
        <w:rFonts w:ascii="Times New Roman" w:hAnsi="Times New Roman"/>
        <w:sz w:val="24"/>
        <w:szCs w:val="24"/>
      </w:rPr>
    </w:pPr>
    <w:r w:rsidRPr="002772AC">
      <w:rPr>
        <w:rFonts w:ascii="Times New Roman" w:hAnsi="Times New Roman"/>
        <w:sz w:val="24"/>
        <w:szCs w:val="24"/>
      </w:rPr>
      <w:fldChar w:fldCharType="begin"/>
    </w:r>
    <w:r w:rsidR="00A71174" w:rsidRPr="002772AC">
      <w:rPr>
        <w:rFonts w:ascii="Times New Roman" w:hAnsi="Times New Roman"/>
        <w:sz w:val="24"/>
        <w:szCs w:val="24"/>
      </w:rPr>
      <w:instrText xml:space="preserve"> PAGE   \* MERGEFORMAT </w:instrText>
    </w:r>
    <w:r w:rsidRPr="002772AC">
      <w:rPr>
        <w:rFonts w:ascii="Times New Roman" w:hAnsi="Times New Roman"/>
        <w:sz w:val="24"/>
        <w:szCs w:val="24"/>
      </w:rPr>
      <w:fldChar w:fldCharType="separate"/>
    </w:r>
    <w:r w:rsidR="00A25E97">
      <w:rPr>
        <w:rFonts w:ascii="Times New Roman" w:hAnsi="Times New Roman"/>
        <w:noProof/>
        <w:sz w:val="24"/>
        <w:szCs w:val="24"/>
      </w:rPr>
      <w:t>13</w:t>
    </w:r>
    <w:r w:rsidRPr="002772A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74" w:rsidRDefault="00176744" w:rsidP="00350EDF">
    <w:pPr>
      <w:pStyle w:val="a8"/>
      <w:tabs>
        <w:tab w:val="clear" w:pos="4677"/>
      </w:tabs>
    </w:pPr>
    <w:r>
      <w:rPr>
        <w:noProof/>
      </w:rPr>
      <w:pict>
        <v:rect id="Прямоугольник 2" o:spid="_x0000_s2049" style="position:absolute;margin-left:8in;margin-top:-6.1pt;width:139.5pt;height:32.25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" strokeweight="3.25pt">
          <v:stroke linestyle="thinThin"/>
          <v:textbox style="mso-next-textbox:#Прямоугольник 2">
            <w:txbxContent>
              <w:p w:rsidR="00A71174" w:rsidRPr="009F3839" w:rsidRDefault="00A71174" w:rsidP="009F3839">
                <w:pPr>
                  <w:jc w:val="center"/>
                  <w:rPr>
                    <w:rFonts w:ascii="Times New Roman" w:hAnsi="Times New Roman"/>
                    <w:sz w:val="40"/>
                    <w:szCs w:val="40"/>
                  </w:rPr>
                </w:pPr>
              </w:p>
            </w:txbxContent>
          </v:textbox>
          <w10:wrap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6E67"/>
    <w:rsid w:val="00002CD4"/>
    <w:rsid w:val="00015EC5"/>
    <w:rsid w:val="000222C8"/>
    <w:rsid w:val="00035518"/>
    <w:rsid w:val="000404F7"/>
    <w:rsid w:val="00041146"/>
    <w:rsid w:val="000424AC"/>
    <w:rsid w:val="00045E76"/>
    <w:rsid w:val="00050F72"/>
    <w:rsid w:val="00053741"/>
    <w:rsid w:val="0005613F"/>
    <w:rsid w:val="00057241"/>
    <w:rsid w:val="00063F17"/>
    <w:rsid w:val="00071BF0"/>
    <w:rsid w:val="0007369C"/>
    <w:rsid w:val="00075E1C"/>
    <w:rsid w:val="00082C74"/>
    <w:rsid w:val="00083608"/>
    <w:rsid w:val="000860A0"/>
    <w:rsid w:val="0009258B"/>
    <w:rsid w:val="000929C2"/>
    <w:rsid w:val="00092E36"/>
    <w:rsid w:val="00095834"/>
    <w:rsid w:val="00096770"/>
    <w:rsid w:val="000B3DD0"/>
    <w:rsid w:val="000D4C99"/>
    <w:rsid w:val="000D562F"/>
    <w:rsid w:val="000E0318"/>
    <w:rsid w:val="000E12E4"/>
    <w:rsid w:val="000F7A70"/>
    <w:rsid w:val="00111EA2"/>
    <w:rsid w:val="00113485"/>
    <w:rsid w:val="00115CB8"/>
    <w:rsid w:val="00136671"/>
    <w:rsid w:val="00141484"/>
    <w:rsid w:val="00145202"/>
    <w:rsid w:val="00145791"/>
    <w:rsid w:val="0015748D"/>
    <w:rsid w:val="00161688"/>
    <w:rsid w:val="00166FED"/>
    <w:rsid w:val="00167EBC"/>
    <w:rsid w:val="00171619"/>
    <w:rsid w:val="001733D0"/>
    <w:rsid w:val="00176744"/>
    <w:rsid w:val="00193CDE"/>
    <w:rsid w:val="001A1083"/>
    <w:rsid w:val="001A42CE"/>
    <w:rsid w:val="001B759C"/>
    <w:rsid w:val="001C18BB"/>
    <w:rsid w:val="001C56A3"/>
    <w:rsid w:val="001C595B"/>
    <w:rsid w:val="001D1EC7"/>
    <w:rsid w:val="001D4223"/>
    <w:rsid w:val="00201BE2"/>
    <w:rsid w:val="002170E8"/>
    <w:rsid w:val="002229E4"/>
    <w:rsid w:val="00226DE0"/>
    <w:rsid w:val="00232CF4"/>
    <w:rsid w:val="00237965"/>
    <w:rsid w:val="00244129"/>
    <w:rsid w:val="00253935"/>
    <w:rsid w:val="0025671F"/>
    <w:rsid w:val="002772AC"/>
    <w:rsid w:val="00277B1E"/>
    <w:rsid w:val="00283E42"/>
    <w:rsid w:val="00292D2E"/>
    <w:rsid w:val="00294166"/>
    <w:rsid w:val="002A1DDB"/>
    <w:rsid w:val="002C5C27"/>
    <w:rsid w:val="002C7ED9"/>
    <w:rsid w:val="0030767C"/>
    <w:rsid w:val="00336A0E"/>
    <w:rsid w:val="00350EDF"/>
    <w:rsid w:val="00353FFA"/>
    <w:rsid w:val="00357202"/>
    <w:rsid w:val="003848EE"/>
    <w:rsid w:val="003917A3"/>
    <w:rsid w:val="003961A0"/>
    <w:rsid w:val="003C7C0C"/>
    <w:rsid w:val="003D0C41"/>
    <w:rsid w:val="003D0D0D"/>
    <w:rsid w:val="003D7196"/>
    <w:rsid w:val="003E10DD"/>
    <w:rsid w:val="003E38F3"/>
    <w:rsid w:val="003E63AB"/>
    <w:rsid w:val="003F7DE8"/>
    <w:rsid w:val="00402A06"/>
    <w:rsid w:val="00403E40"/>
    <w:rsid w:val="00406BB8"/>
    <w:rsid w:val="00406FD3"/>
    <w:rsid w:val="004113E7"/>
    <w:rsid w:val="00414A10"/>
    <w:rsid w:val="00415C2F"/>
    <w:rsid w:val="00417B4F"/>
    <w:rsid w:val="004202A4"/>
    <w:rsid w:val="004214A1"/>
    <w:rsid w:val="00423B1A"/>
    <w:rsid w:val="00426061"/>
    <w:rsid w:val="004352AD"/>
    <w:rsid w:val="0043564A"/>
    <w:rsid w:val="004509F1"/>
    <w:rsid w:val="00456F47"/>
    <w:rsid w:val="0045723E"/>
    <w:rsid w:val="00471BDD"/>
    <w:rsid w:val="00471C60"/>
    <w:rsid w:val="004863A5"/>
    <w:rsid w:val="00491422"/>
    <w:rsid w:val="004A41CB"/>
    <w:rsid w:val="004A49F8"/>
    <w:rsid w:val="004A6A7B"/>
    <w:rsid w:val="004B2E83"/>
    <w:rsid w:val="004C715E"/>
    <w:rsid w:val="004D2485"/>
    <w:rsid w:val="004D426F"/>
    <w:rsid w:val="004E0E84"/>
    <w:rsid w:val="004F03EE"/>
    <w:rsid w:val="004F0D0C"/>
    <w:rsid w:val="004F0DCF"/>
    <w:rsid w:val="005004D1"/>
    <w:rsid w:val="00506ACC"/>
    <w:rsid w:val="00507A3C"/>
    <w:rsid w:val="005150F9"/>
    <w:rsid w:val="005158CC"/>
    <w:rsid w:val="00523081"/>
    <w:rsid w:val="00536766"/>
    <w:rsid w:val="00543178"/>
    <w:rsid w:val="005442AE"/>
    <w:rsid w:val="00554B43"/>
    <w:rsid w:val="0055689C"/>
    <w:rsid w:val="00581924"/>
    <w:rsid w:val="005844E5"/>
    <w:rsid w:val="005874F7"/>
    <w:rsid w:val="005A08F5"/>
    <w:rsid w:val="005A0F31"/>
    <w:rsid w:val="005A1AB7"/>
    <w:rsid w:val="005B5945"/>
    <w:rsid w:val="005B7C1D"/>
    <w:rsid w:val="005C6052"/>
    <w:rsid w:val="005C61FC"/>
    <w:rsid w:val="005D56B5"/>
    <w:rsid w:val="005D63E7"/>
    <w:rsid w:val="005F7C10"/>
    <w:rsid w:val="00601200"/>
    <w:rsid w:val="0060126E"/>
    <w:rsid w:val="00601849"/>
    <w:rsid w:val="00601EEB"/>
    <w:rsid w:val="00616BBB"/>
    <w:rsid w:val="00622B4F"/>
    <w:rsid w:val="006507BB"/>
    <w:rsid w:val="006509BF"/>
    <w:rsid w:val="0065168C"/>
    <w:rsid w:val="006516D6"/>
    <w:rsid w:val="006568A1"/>
    <w:rsid w:val="00657BA9"/>
    <w:rsid w:val="006629EC"/>
    <w:rsid w:val="00662D6D"/>
    <w:rsid w:val="00680544"/>
    <w:rsid w:val="00690441"/>
    <w:rsid w:val="006934A2"/>
    <w:rsid w:val="006B1D1A"/>
    <w:rsid w:val="006B5024"/>
    <w:rsid w:val="006C260C"/>
    <w:rsid w:val="006D04A2"/>
    <w:rsid w:val="006E2A7C"/>
    <w:rsid w:val="006E312B"/>
    <w:rsid w:val="006E4321"/>
    <w:rsid w:val="006E6517"/>
    <w:rsid w:val="006F6955"/>
    <w:rsid w:val="0070369E"/>
    <w:rsid w:val="00704177"/>
    <w:rsid w:val="007058A1"/>
    <w:rsid w:val="0075405A"/>
    <w:rsid w:val="00766063"/>
    <w:rsid w:val="0077118D"/>
    <w:rsid w:val="0077221B"/>
    <w:rsid w:val="00772C3A"/>
    <w:rsid w:val="00773CB2"/>
    <w:rsid w:val="007774ED"/>
    <w:rsid w:val="007921B6"/>
    <w:rsid w:val="00794D6B"/>
    <w:rsid w:val="007A4C4A"/>
    <w:rsid w:val="007C1172"/>
    <w:rsid w:val="007D4567"/>
    <w:rsid w:val="007F176B"/>
    <w:rsid w:val="007F32F5"/>
    <w:rsid w:val="00803AB7"/>
    <w:rsid w:val="00820E8E"/>
    <w:rsid w:val="008422F8"/>
    <w:rsid w:val="00852962"/>
    <w:rsid w:val="00862D76"/>
    <w:rsid w:val="008728CF"/>
    <w:rsid w:val="00874466"/>
    <w:rsid w:val="0089799B"/>
    <w:rsid w:val="008B425F"/>
    <w:rsid w:val="008E383C"/>
    <w:rsid w:val="008E54BD"/>
    <w:rsid w:val="008E671E"/>
    <w:rsid w:val="00902CEF"/>
    <w:rsid w:val="00915827"/>
    <w:rsid w:val="0092457B"/>
    <w:rsid w:val="00926572"/>
    <w:rsid w:val="009442D9"/>
    <w:rsid w:val="009444B7"/>
    <w:rsid w:val="00950AC0"/>
    <w:rsid w:val="00952BA1"/>
    <w:rsid w:val="009760DF"/>
    <w:rsid w:val="00976838"/>
    <w:rsid w:val="00982F67"/>
    <w:rsid w:val="00996AD5"/>
    <w:rsid w:val="009E4AAD"/>
    <w:rsid w:val="009E6794"/>
    <w:rsid w:val="009F08CA"/>
    <w:rsid w:val="009F3839"/>
    <w:rsid w:val="009F65C8"/>
    <w:rsid w:val="00A04884"/>
    <w:rsid w:val="00A07A17"/>
    <w:rsid w:val="00A17E5E"/>
    <w:rsid w:val="00A25E97"/>
    <w:rsid w:val="00A31235"/>
    <w:rsid w:val="00A37B1D"/>
    <w:rsid w:val="00A42135"/>
    <w:rsid w:val="00A45DB0"/>
    <w:rsid w:val="00A57DEC"/>
    <w:rsid w:val="00A670C9"/>
    <w:rsid w:val="00A6792A"/>
    <w:rsid w:val="00A7114B"/>
    <w:rsid w:val="00A71174"/>
    <w:rsid w:val="00A713AE"/>
    <w:rsid w:val="00A7215B"/>
    <w:rsid w:val="00A80853"/>
    <w:rsid w:val="00AB03D2"/>
    <w:rsid w:val="00AB1601"/>
    <w:rsid w:val="00AB410C"/>
    <w:rsid w:val="00AC4370"/>
    <w:rsid w:val="00AC5984"/>
    <w:rsid w:val="00AC6C68"/>
    <w:rsid w:val="00AC6FD6"/>
    <w:rsid w:val="00AC6FDF"/>
    <w:rsid w:val="00AE03B8"/>
    <w:rsid w:val="00AE59FA"/>
    <w:rsid w:val="00AE696F"/>
    <w:rsid w:val="00B04C07"/>
    <w:rsid w:val="00B0519C"/>
    <w:rsid w:val="00B0666B"/>
    <w:rsid w:val="00B26E33"/>
    <w:rsid w:val="00B40F6E"/>
    <w:rsid w:val="00B53B12"/>
    <w:rsid w:val="00B53CD9"/>
    <w:rsid w:val="00B622D1"/>
    <w:rsid w:val="00B64247"/>
    <w:rsid w:val="00B659A6"/>
    <w:rsid w:val="00B66DB6"/>
    <w:rsid w:val="00B74F59"/>
    <w:rsid w:val="00B75FC0"/>
    <w:rsid w:val="00BA1EBD"/>
    <w:rsid w:val="00BA3059"/>
    <w:rsid w:val="00BA5069"/>
    <w:rsid w:val="00BB6998"/>
    <w:rsid w:val="00BB6F99"/>
    <w:rsid w:val="00BC22C4"/>
    <w:rsid w:val="00BC4455"/>
    <w:rsid w:val="00BD00C8"/>
    <w:rsid w:val="00BF6A54"/>
    <w:rsid w:val="00BF6E23"/>
    <w:rsid w:val="00C00ED7"/>
    <w:rsid w:val="00C0272B"/>
    <w:rsid w:val="00C04D28"/>
    <w:rsid w:val="00C05436"/>
    <w:rsid w:val="00C07BDE"/>
    <w:rsid w:val="00C10FAE"/>
    <w:rsid w:val="00C24A7F"/>
    <w:rsid w:val="00C37265"/>
    <w:rsid w:val="00C40E80"/>
    <w:rsid w:val="00C42708"/>
    <w:rsid w:val="00C4276C"/>
    <w:rsid w:val="00C45614"/>
    <w:rsid w:val="00C46438"/>
    <w:rsid w:val="00C47E07"/>
    <w:rsid w:val="00C64042"/>
    <w:rsid w:val="00C71442"/>
    <w:rsid w:val="00C71A4E"/>
    <w:rsid w:val="00C85475"/>
    <w:rsid w:val="00C94819"/>
    <w:rsid w:val="00CB1CD0"/>
    <w:rsid w:val="00CB3312"/>
    <w:rsid w:val="00CD037C"/>
    <w:rsid w:val="00CD384F"/>
    <w:rsid w:val="00CF6743"/>
    <w:rsid w:val="00D0331E"/>
    <w:rsid w:val="00D06FD1"/>
    <w:rsid w:val="00D10F9F"/>
    <w:rsid w:val="00D219E4"/>
    <w:rsid w:val="00D37929"/>
    <w:rsid w:val="00D471B0"/>
    <w:rsid w:val="00D50A08"/>
    <w:rsid w:val="00D51943"/>
    <w:rsid w:val="00D55B78"/>
    <w:rsid w:val="00D57D6D"/>
    <w:rsid w:val="00D61A97"/>
    <w:rsid w:val="00D64BAD"/>
    <w:rsid w:val="00D664C8"/>
    <w:rsid w:val="00D66FEF"/>
    <w:rsid w:val="00D81C04"/>
    <w:rsid w:val="00D83B05"/>
    <w:rsid w:val="00D90E42"/>
    <w:rsid w:val="00DA1BCC"/>
    <w:rsid w:val="00DB1923"/>
    <w:rsid w:val="00DC16D3"/>
    <w:rsid w:val="00DC1EAE"/>
    <w:rsid w:val="00DD300D"/>
    <w:rsid w:val="00DD4795"/>
    <w:rsid w:val="00DD76F2"/>
    <w:rsid w:val="00DE7A33"/>
    <w:rsid w:val="00DF165D"/>
    <w:rsid w:val="00DF6253"/>
    <w:rsid w:val="00E01E23"/>
    <w:rsid w:val="00E074DD"/>
    <w:rsid w:val="00E2707F"/>
    <w:rsid w:val="00E27180"/>
    <w:rsid w:val="00E415C5"/>
    <w:rsid w:val="00E44FEE"/>
    <w:rsid w:val="00E463DB"/>
    <w:rsid w:val="00E5643F"/>
    <w:rsid w:val="00E64A52"/>
    <w:rsid w:val="00E6578F"/>
    <w:rsid w:val="00E66087"/>
    <w:rsid w:val="00E66E43"/>
    <w:rsid w:val="00E82475"/>
    <w:rsid w:val="00E963D8"/>
    <w:rsid w:val="00EA2ECD"/>
    <w:rsid w:val="00EA4580"/>
    <w:rsid w:val="00EA4CDF"/>
    <w:rsid w:val="00EA7D65"/>
    <w:rsid w:val="00EB0942"/>
    <w:rsid w:val="00EB5854"/>
    <w:rsid w:val="00EB5BF6"/>
    <w:rsid w:val="00ED4C8F"/>
    <w:rsid w:val="00ED6717"/>
    <w:rsid w:val="00EF15D3"/>
    <w:rsid w:val="00EF17AE"/>
    <w:rsid w:val="00EF76A3"/>
    <w:rsid w:val="00F00133"/>
    <w:rsid w:val="00F01A66"/>
    <w:rsid w:val="00F049ED"/>
    <w:rsid w:val="00F1316D"/>
    <w:rsid w:val="00F24264"/>
    <w:rsid w:val="00F32BAF"/>
    <w:rsid w:val="00F35535"/>
    <w:rsid w:val="00F41E62"/>
    <w:rsid w:val="00F43360"/>
    <w:rsid w:val="00F543D0"/>
    <w:rsid w:val="00F55291"/>
    <w:rsid w:val="00F57288"/>
    <w:rsid w:val="00F63879"/>
    <w:rsid w:val="00F73A60"/>
    <w:rsid w:val="00F833CC"/>
    <w:rsid w:val="00F86AC6"/>
    <w:rsid w:val="00F873DF"/>
    <w:rsid w:val="00F92335"/>
    <w:rsid w:val="00F94277"/>
    <w:rsid w:val="00F96E67"/>
    <w:rsid w:val="00FA3A58"/>
    <w:rsid w:val="00FB0800"/>
    <w:rsid w:val="00FD3E68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6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6E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F96E67"/>
    <w:rPr>
      <w:rFonts w:cs="Times New Roman"/>
    </w:rPr>
  </w:style>
  <w:style w:type="paragraph" w:styleId="a3">
    <w:name w:val="Normal (Web)"/>
    <w:basedOn w:val="a"/>
    <w:uiPriority w:val="99"/>
    <w:rsid w:val="00F96E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6568A1"/>
    <w:pPr>
      <w:spacing w:after="0" w:line="240" w:lineRule="auto"/>
      <w:ind w:firstLine="108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568A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99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96AD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00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CD4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00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CD4"/>
    <w:rPr>
      <w:rFonts w:eastAsia="Times New Roman" w:cs="Times New Roman"/>
      <w:lang w:eastAsia="ru-RU"/>
    </w:rPr>
  </w:style>
  <w:style w:type="character" w:styleId="ac">
    <w:name w:val="Hyperlink"/>
    <w:basedOn w:val="a0"/>
    <w:uiPriority w:val="99"/>
    <w:semiHidden/>
    <w:rsid w:val="00EB5854"/>
    <w:rPr>
      <w:rFonts w:ascii="Times New Roman" w:hAnsi="Times New Roman" w:cs="Times New Roman"/>
      <w:color w:val="0000FF"/>
      <w:u w:val="single"/>
    </w:rPr>
  </w:style>
  <w:style w:type="character" w:styleId="HTML">
    <w:name w:val="HTML Typewriter"/>
    <w:basedOn w:val="a0"/>
    <w:uiPriority w:val="99"/>
    <w:semiHidden/>
    <w:rsid w:val="00EB585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B7668A1E083BCD4665C050E14CA6E182313C0793A43D818C05388FF07E410B8E51B9D9DC1F1F65O9L8D" TargetMode="External"/><Relationship Id="rId13" Type="http://schemas.openxmlformats.org/officeDocument/2006/relationships/hyperlink" Target="consultantplus://offline/ref=6BB7668A1E083BCD4665C050E14CA6E182313A0996A33D818C05388FF07E410B8E51B9D9DC1E1F66O9LFD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6BB7668A1E083BCD4665C050E14CA6E182313A0996A33D818C05388FF07E410B8E51B9D9DC1E1F66O9L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6BB7668A1E083BCD4665C050E14CA6E182313A0996A33D818C05388FF07E410B8E51B9D9DC1E1F66O9LF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B7668A1E083BCD4665C050E14CA6E18232380790A63D818C05388FF0O7LE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BB7668A1E083BCD4665C050E14CA6E182313B0990AE3D818C05388FF07E410B8E51B9D9DC1E1F61O9L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6152</Words>
  <Characters>35070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809 от 28.11.2014</vt:lpstr>
    </vt:vector>
  </TitlesOfParts>
  <Company/>
  <LinksUpToDate>false</LinksUpToDate>
  <CharactersWithSpaces>41140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809 от 28.11.2014</dc:title>
  <dc:subject/>
  <dc:creator>dubiksa</dc:creator>
  <cp:keywords/>
  <dc:description/>
  <cp:lastModifiedBy>Lenovo</cp:lastModifiedBy>
  <cp:revision>18</cp:revision>
  <cp:lastPrinted>2017-06-14T06:42:00Z</cp:lastPrinted>
  <dcterms:created xsi:type="dcterms:W3CDTF">2017-03-15T01:51:00Z</dcterms:created>
  <dcterms:modified xsi:type="dcterms:W3CDTF">2017-06-26T04:29:00Z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  <property fmtid="{D5CDD505-2E9C-101B-9397-08002B2CF9AE}" pid="3" name="docTitle">
    <vt:lpwstr>Постановление 809 от 28.11.2014</vt:lpwstr>
  </property>
</Properties>
</file>