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0A6CC6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0A6CC6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0A6CC6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0A6CC6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РЕШЕНИЕ</w:t>
      </w:r>
    </w:p>
    <w:p w:rsidR="006C5FB0" w:rsidRPr="000A6CC6" w:rsidRDefault="00352392" w:rsidP="006C5FB0">
      <w:pPr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27.12.2016</w:t>
      </w:r>
      <w:r w:rsidR="00B03FE9" w:rsidRPr="000A6CC6">
        <w:rPr>
          <w:rFonts w:ascii="Arial" w:hAnsi="Arial" w:cs="Arial"/>
          <w:sz w:val="24"/>
          <w:szCs w:val="24"/>
        </w:rPr>
        <w:t xml:space="preserve">                                </w:t>
      </w:r>
      <w:r w:rsidR="00D437FE" w:rsidRPr="000A6CC6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0A6CC6">
        <w:rPr>
          <w:rFonts w:ascii="Arial" w:hAnsi="Arial" w:cs="Arial"/>
          <w:sz w:val="24"/>
          <w:szCs w:val="24"/>
        </w:rPr>
        <w:t xml:space="preserve">                           </w:t>
      </w:r>
      <w:r w:rsidRPr="000A6CC6">
        <w:rPr>
          <w:rFonts w:ascii="Arial" w:hAnsi="Arial" w:cs="Arial"/>
          <w:sz w:val="24"/>
          <w:szCs w:val="24"/>
        </w:rPr>
        <w:t>№ 7-36</w:t>
      </w:r>
    </w:p>
    <w:p w:rsidR="006C5FB0" w:rsidRPr="000A6CC6" w:rsidRDefault="006C5FB0" w:rsidP="006C5FB0">
      <w:pPr>
        <w:rPr>
          <w:rFonts w:ascii="Arial" w:hAnsi="Arial" w:cs="Arial"/>
          <w:sz w:val="24"/>
          <w:szCs w:val="24"/>
        </w:rPr>
      </w:pPr>
    </w:p>
    <w:p w:rsidR="00C06AC5" w:rsidRPr="000A6CC6" w:rsidRDefault="001629F5" w:rsidP="00703455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0A6CC6">
        <w:rPr>
          <w:rFonts w:ascii="Arial" w:hAnsi="Arial" w:cs="Arial"/>
          <w:b w:val="0"/>
        </w:rPr>
        <w:t>О внесении изменений в решение Александровского сельского Совета депутатов от 28.05.2012 № 13-70 «</w:t>
      </w:r>
      <w:r w:rsidR="00C06AC5" w:rsidRPr="000A6CC6">
        <w:rPr>
          <w:rFonts w:ascii="Arial" w:hAnsi="Arial" w:cs="Arial"/>
          <w:b w:val="0"/>
        </w:rPr>
        <w:t>О новых системах оплаты труда работников муниципальных</w:t>
      </w:r>
      <w:r w:rsidR="00C05D2A" w:rsidRPr="000A6CC6">
        <w:rPr>
          <w:rFonts w:ascii="Arial" w:hAnsi="Arial" w:cs="Arial"/>
          <w:b w:val="0"/>
        </w:rPr>
        <w:t xml:space="preserve"> бюджетных и</w:t>
      </w:r>
      <w:r w:rsidR="00C06AC5" w:rsidRPr="000A6CC6">
        <w:rPr>
          <w:rFonts w:ascii="Arial" w:hAnsi="Arial" w:cs="Arial"/>
          <w:b w:val="0"/>
        </w:rPr>
        <w:t xml:space="preserve"> казенных учреждений Александровского сельсовета</w:t>
      </w:r>
      <w:r w:rsidRPr="000A6CC6">
        <w:rPr>
          <w:rFonts w:ascii="Arial" w:hAnsi="Arial" w:cs="Arial"/>
          <w:b w:val="0"/>
        </w:rPr>
        <w:t>»</w:t>
      </w:r>
      <w:r w:rsidR="005E41A9" w:rsidRPr="000A6CC6">
        <w:rPr>
          <w:rFonts w:ascii="Arial" w:hAnsi="Arial" w:cs="Arial"/>
          <w:b w:val="0"/>
        </w:rPr>
        <w:t xml:space="preserve"> (в ред. от 02.11.2012 № 16-85</w:t>
      </w:r>
      <w:r w:rsidR="008A0254" w:rsidRPr="000A6CC6">
        <w:rPr>
          <w:rFonts w:ascii="Arial" w:hAnsi="Arial" w:cs="Arial"/>
          <w:b w:val="0"/>
        </w:rPr>
        <w:t>, от 23.07.2013 №21-114</w:t>
      </w:r>
      <w:r w:rsidR="00A0262A" w:rsidRPr="000A6CC6">
        <w:rPr>
          <w:rFonts w:ascii="Arial" w:hAnsi="Arial" w:cs="Arial"/>
          <w:b w:val="0"/>
        </w:rPr>
        <w:t>, от 26.05.2015 №31-164</w:t>
      </w:r>
      <w:r w:rsidR="005E41A9" w:rsidRPr="000A6CC6">
        <w:rPr>
          <w:rFonts w:ascii="Arial" w:hAnsi="Arial" w:cs="Arial"/>
          <w:b w:val="0"/>
        </w:rPr>
        <w:t>)</w:t>
      </w:r>
    </w:p>
    <w:p w:rsidR="00703455" w:rsidRPr="000A6CC6" w:rsidRDefault="005E41A9" w:rsidP="000A6CC6">
      <w:pPr>
        <w:pStyle w:val="3"/>
        <w:spacing w:before="140" w:line="220" w:lineRule="auto"/>
        <w:ind w:left="-180" w:firstLine="889"/>
        <w:jc w:val="both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 xml:space="preserve">Руководствуясь </w:t>
      </w:r>
      <w:r w:rsidR="00365774" w:rsidRPr="000A6CC6">
        <w:rPr>
          <w:rFonts w:ascii="Arial" w:hAnsi="Arial" w:cs="Arial"/>
          <w:sz w:val="24"/>
          <w:szCs w:val="24"/>
        </w:rPr>
        <w:t xml:space="preserve"> </w:t>
      </w:r>
      <w:r w:rsidR="00C06AC5" w:rsidRPr="000A6CC6">
        <w:rPr>
          <w:rFonts w:ascii="Arial" w:hAnsi="Arial" w:cs="Arial"/>
          <w:sz w:val="24"/>
          <w:szCs w:val="24"/>
        </w:rPr>
        <w:t>ст. 2</w:t>
      </w:r>
      <w:r w:rsidR="001629F5" w:rsidRPr="000A6CC6">
        <w:rPr>
          <w:rFonts w:ascii="Arial" w:hAnsi="Arial" w:cs="Arial"/>
          <w:sz w:val="24"/>
          <w:szCs w:val="24"/>
        </w:rPr>
        <w:t>2</w:t>
      </w:r>
      <w:r w:rsidR="00C06AC5" w:rsidRPr="000A6CC6">
        <w:rPr>
          <w:rFonts w:ascii="Arial" w:hAnsi="Arial" w:cs="Arial"/>
          <w:sz w:val="24"/>
          <w:szCs w:val="24"/>
        </w:rPr>
        <w:t xml:space="preserve">  Устава </w:t>
      </w:r>
      <w:r w:rsidR="001629F5" w:rsidRPr="000A6CC6">
        <w:rPr>
          <w:rFonts w:ascii="Arial" w:hAnsi="Arial" w:cs="Arial"/>
          <w:sz w:val="24"/>
          <w:szCs w:val="24"/>
        </w:rPr>
        <w:t>Александровского сельсовета</w:t>
      </w:r>
      <w:r w:rsidR="00C06AC5" w:rsidRPr="000A6CC6">
        <w:rPr>
          <w:rFonts w:ascii="Arial" w:hAnsi="Arial" w:cs="Arial"/>
          <w:sz w:val="24"/>
          <w:szCs w:val="24"/>
        </w:rPr>
        <w:t xml:space="preserve">, </w:t>
      </w:r>
      <w:r w:rsidR="001629F5" w:rsidRPr="000A6CC6">
        <w:rPr>
          <w:rFonts w:ascii="Arial" w:hAnsi="Arial" w:cs="Arial"/>
          <w:sz w:val="24"/>
          <w:szCs w:val="24"/>
        </w:rPr>
        <w:t>Александровский сельский</w:t>
      </w:r>
      <w:r w:rsidR="00C06AC5" w:rsidRPr="000A6CC6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703455" w:rsidRPr="000A6CC6" w:rsidRDefault="00C06AC5" w:rsidP="000A6CC6">
      <w:pPr>
        <w:pStyle w:val="3"/>
        <w:spacing w:before="140" w:line="220" w:lineRule="auto"/>
        <w:ind w:left="-180" w:firstLine="889"/>
        <w:jc w:val="both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 xml:space="preserve">1. </w:t>
      </w:r>
      <w:r w:rsidR="00365774" w:rsidRPr="000A6CC6">
        <w:rPr>
          <w:rFonts w:ascii="Arial" w:hAnsi="Arial" w:cs="Arial"/>
          <w:sz w:val="24"/>
          <w:szCs w:val="24"/>
        </w:rPr>
        <w:t>Внести в решение Александровского сельского Совета депутатов от 28.05.2012 № 13-70 «О новых системах оплаты труда работников муниципальных бюджетных и казенных учреждений Александровского сельсовета»</w:t>
      </w:r>
      <w:r w:rsidR="005E41A9" w:rsidRPr="000A6CC6">
        <w:rPr>
          <w:rFonts w:ascii="Arial" w:hAnsi="Arial" w:cs="Arial"/>
          <w:sz w:val="24"/>
          <w:szCs w:val="24"/>
        </w:rPr>
        <w:t xml:space="preserve"> (в ред. от 02.11.2012 № 16-85</w:t>
      </w:r>
      <w:r w:rsidR="008A0254" w:rsidRPr="000A6CC6">
        <w:rPr>
          <w:rFonts w:ascii="Arial" w:hAnsi="Arial" w:cs="Arial"/>
          <w:sz w:val="24"/>
          <w:szCs w:val="24"/>
        </w:rPr>
        <w:t>, 23.07.2013 №21-114</w:t>
      </w:r>
      <w:r w:rsidR="00A0262A" w:rsidRPr="000A6CC6">
        <w:rPr>
          <w:rFonts w:ascii="Arial" w:hAnsi="Arial" w:cs="Arial"/>
          <w:sz w:val="24"/>
          <w:szCs w:val="24"/>
        </w:rPr>
        <w:t>, 26.05.2015 №31-164</w:t>
      </w:r>
      <w:r w:rsidR="008A0254" w:rsidRPr="000A6CC6">
        <w:rPr>
          <w:rFonts w:ascii="Arial" w:hAnsi="Arial" w:cs="Arial"/>
          <w:sz w:val="24"/>
          <w:szCs w:val="24"/>
        </w:rPr>
        <w:t>)</w:t>
      </w:r>
      <w:r w:rsidR="00365774" w:rsidRPr="000A6CC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A0254" w:rsidRPr="000A6CC6" w:rsidRDefault="00703455" w:rsidP="000A6CC6">
      <w:pPr>
        <w:pStyle w:val="3"/>
        <w:spacing w:before="140" w:line="220" w:lineRule="auto"/>
        <w:ind w:left="-180" w:firstLine="889"/>
        <w:jc w:val="both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 xml:space="preserve">1.1 </w:t>
      </w:r>
      <w:r w:rsidR="00A0262A" w:rsidRPr="000A6CC6">
        <w:rPr>
          <w:rFonts w:ascii="Arial" w:hAnsi="Arial" w:cs="Arial"/>
          <w:sz w:val="24"/>
          <w:szCs w:val="24"/>
        </w:rPr>
        <w:t>статью 6 дополнить пунктом 6.15 следующего содержания:</w:t>
      </w:r>
    </w:p>
    <w:p w:rsidR="00A0262A" w:rsidRPr="000A6CC6" w:rsidRDefault="00A0262A" w:rsidP="000A6CC6">
      <w:pPr>
        <w:shd w:val="clear" w:color="auto" w:fill="FFFFFF"/>
        <w:spacing w:line="322" w:lineRule="exact"/>
        <w:ind w:firstLine="889"/>
        <w:jc w:val="both"/>
        <w:rPr>
          <w:rFonts w:ascii="Arial" w:hAnsi="Arial" w:cs="Arial"/>
          <w:sz w:val="24"/>
          <w:szCs w:val="24"/>
        </w:rPr>
      </w:pPr>
      <w:proofErr w:type="gramStart"/>
      <w:r w:rsidRPr="000A6CC6">
        <w:rPr>
          <w:rFonts w:ascii="Arial" w:hAnsi="Arial" w:cs="Arial"/>
          <w:color w:val="000000"/>
          <w:spacing w:val="-8"/>
          <w:sz w:val="24"/>
          <w:szCs w:val="24"/>
        </w:rPr>
        <w:t>«</w:t>
      </w:r>
      <w:r w:rsidR="005F3628" w:rsidRPr="000A6CC6">
        <w:rPr>
          <w:rFonts w:ascii="Arial" w:hAnsi="Arial" w:cs="Arial"/>
          <w:color w:val="000000"/>
          <w:spacing w:val="-8"/>
          <w:sz w:val="24"/>
          <w:szCs w:val="24"/>
        </w:rPr>
        <w:t>6.</w:t>
      </w:r>
      <w:r w:rsidRPr="000A6CC6">
        <w:rPr>
          <w:rFonts w:ascii="Arial" w:hAnsi="Arial" w:cs="Arial"/>
          <w:color w:val="000000"/>
          <w:spacing w:val="-8"/>
          <w:sz w:val="24"/>
          <w:szCs w:val="24"/>
        </w:rPr>
        <w:t xml:space="preserve">15 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и </w:t>
      </w:r>
      <w:r w:rsidRPr="000A6CC6">
        <w:rPr>
          <w:rFonts w:ascii="Arial" w:hAnsi="Arial" w:cs="Arial"/>
          <w:color w:val="000000"/>
          <w:spacing w:val="-1"/>
          <w:sz w:val="24"/>
          <w:szCs w:val="24"/>
        </w:rPr>
        <w:t xml:space="preserve">рассчитываемой за календарный год, и среднемесячной заработной платы </w:t>
      </w:r>
      <w:r w:rsidRPr="000A6CC6">
        <w:rPr>
          <w:rFonts w:ascii="Arial" w:hAnsi="Arial" w:cs="Arial"/>
          <w:color w:val="000000"/>
          <w:sz w:val="24"/>
          <w:szCs w:val="24"/>
        </w:rPr>
        <w:t xml:space="preserve">работников этих учреждений (без учета заработной платы руководителя, </w:t>
      </w:r>
      <w:r w:rsidRPr="000A6CC6">
        <w:rPr>
          <w:rFonts w:ascii="Arial" w:hAnsi="Arial" w:cs="Arial"/>
          <w:color w:val="000000"/>
          <w:spacing w:val="-8"/>
          <w:sz w:val="24"/>
          <w:szCs w:val="24"/>
        </w:rPr>
        <w:t xml:space="preserve">заместителей руководителя и главного бухгалтера) устанавливается </w:t>
      </w:r>
      <w:r w:rsidRPr="000A6CC6">
        <w:rPr>
          <w:rFonts w:ascii="Arial" w:hAnsi="Arial" w:cs="Arial"/>
          <w:color w:val="000000"/>
          <w:spacing w:val="-10"/>
          <w:sz w:val="24"/>
          <w:szCs w:val="24"/>
        </w:rPr>
        <w:t xml:space="preserve">администрацией </w:t>
      </w:r>
      <w:r w:rsidR="005F3628" w:rsidRPr="000A6CC6">
        <w:rPr>
          <w:rFonts w:ascii="Arial" w:hAnsi="Arial" w:cs="Arial"/>
          <w:color w:val="000000"/>
          <w:spacing w:val="-10"/>
          <w:sz w:val="24"/>
          <w:szCs w:val="24"/>
        </w:rPr>
        <w:t>сельсовета</w:t>
      </w:r>
      <w:r w:rsidRPr="000A6CC6">
        <w:rPr>
          <w:rFonts w:ascii="Arial" w:hAnsi="Arial" w:cs="Arial"/>
          <w:color w:val="000000"/>
          <w:spacing w:val="-10"/>
          <w:sz w:val="24"/>
          <w:szCs w:val="24"/>
        </w:rPr>
        <w:t xml:space="preserve"> в примерных положениях об оплате труда в кратности </w:t>
      </w:r>
      <w:r w:rsidRPr="000A6CC6">
        <w:rPr>
          <w:rFonts w:ascii="Arial" w:hAnsi="Arial" w:cs="Arial"/>
          <w:color w:val="000000"/>
          <w:spacing w:val="-13"/>
          <w:sz w:val="24"/>
          <w:szCs w:val="24"/>
        </w:rPr>
        <w:t xml:space="preserve">до </w:t>
      </w:r>
      <w:r w:rsidR="002469A5" w:rsidRPr="000A6CC6">
        <w:rPr>
          <w:rFonts w:ascii="Arial" w:hAnsi="Arial" w:cs="Arial"/>
          <w:color w:val="000000"/>
          <w:spacing w:val="-13"/>
          <w:sz w:val="24"/>
          <w:szCs w:val="24"/>
        </w:rPr>
        <w:t>2,9</w:t>
      </w:r>
      <w:r w:rsidRPr="000A6CC6">
        <w:rPr>
          <w:rFonts w:ascii="Arial" w:hAnsi="Arial" w:cs="Arial"/>
          <w:color w:val="000000"/>
          <w:spacing w:val="-13"/>
          <w:sz w:val="24"/>
          <w:szCs w:val="24"/>
        </w:rPr>
        <w:t>»;</w:t>
      </w:r>
      <w:proofErr w:type="gramEnd"/>
    </w:p>
    <w:p w:rsidR="00A0262A" w:rsidRPr="000A6CC6" w:rsidRDefault="00A0262A" w:rsidP="000A6CC6">
      <w:pPr>
        <w:shd w:val="clear" w:color="auto" w:fill="FFFFFF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color w:val="000000"/>
          <w:spacing w:val="-11"/>
          <w:sz w:val="24"/>
          <w:szCs w:val="24"/>
        </w:rPr>
        <w:t xml:space="preserve">1.2 </w:t>
      </w:r>
      <w:r w:rsidRPr="000A6CC6">
        <w:rPr>
          <w:rFonts w:ascii="Arial" w:hAnsi="Arial" w:cs="Arial"/>
          <w:color w:val="000000"/>
          <w:spacing w:val="-6"/>
          <w:sz w:val="24"/>
          <w:szCs w:val="24"/>
        </w:rPr>
        <w:t>статью 8 дополнить пунктом 3 следующего содержания:</w:t>
      </w:r>
    </w:p>
    <w:p w:rsidR="00A0262A" w:rsidRPr="000A6CC6" w:rsidRDefault="00A0262A" w:rsidP="000A6CC6">
      <w:pPr>
        <w:shd w:val="clear" w:color="auto" w:fill="FFFFFF"/>
        <w:spacing w:line="322" w:lineRule="exact"/>
        <w:ind w:firstLine="88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0A6CC6">
        <w:rPr>
          <w:rFonts w:ascii="Arial" w:hAnsi="Arial" w:cs="Arial"/>
          <w:color w:val="000000"/>
          <w:spacing w:val="-6"/>
          <w:sz w:val="24"/>
          <w:szCs w:val="24"/>
        </w:rPr>
        <w:t xml:space="preserve">«3.Порядок размещения информации о рассчитываемой за календарный год </w:t>
      </w:r>
      <w:r w:rsidRPr="000A6CC6">
        <w:rPr>
          <w:rFonts w:ascii="Arial" w:hAnsi="Arial" w:cs="Arial"/>
          <w:color w:val="000000"/>
          <w:spacing w:val="-2"/>
          <w:sz w:val="24"/>
          <w:szCs w:val="24"/>
        </w:rPr>
        <w:t xml:space="preserve">среднемесячной заработной плате руководителей, их заместителей и главных </w:t>
      </w:r>
      <w:r w:rsidRPr="000A6CC6">
        <w:rPr>
          <w:rFonts w:ascii="Arial" w:hAnsi="Arial" w:cs="Arial"/>
          <w:color w:val="000000"/>
          <w:spacing w:val="-3"/>
          <w:sz w:val="24"/>
          <w:szCs w:val="24"/>
        </w:rPr>
        <w:t xml:space="preserve">бухгалтеров районных муниципальных бюджетных, казенных и автономных </w:t>
      </w:r>
      <w:r w:rsidRPr="000A6CC6">
        <w:rPr>
          <w:rFonts w:ascii="Arial" w:hAnsi="Arial" w:cs="Arial"/>
          <w:color w:val="000000"/>
          <w:spacing w:val="-2"/>
          <w:sz w:val="24"/>
          <w:szCs w:val="24"/>
        </w:rPr>
        <w:t xml:space="preserve">учреждений и представления указанными лицами данной информации устанавливается администрацией </w:t>
      </w:r>
      <w:r w:rsidR="005F3628" w:rsidRPr="000A6CC6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0A6CC6">
        <w:rPr>
          <w:rFonts w:ascii="Arial" w:hAnsi="Arial" w:cs="Arial"/>
          <w:color w:val="000000"/>
          <w:spacing w:val="-2"/>
          <w:sz w:val="24"/>
          <w:szCs w:val="24"/>
        </w:rPr>
        <w:t xml:space="preserve">, если иное не предусмотрено </w:t>
      </w:r>
      <w:r w:rsidRPr="000A6CC6">
        <w:rPr>
          <w:rFonts w:ascii="Arial" w:hAnsi="Arial" w:cs="Arial"/>
          <w:color w:val="000000"/>
          <w:spacing w:val="-7"/>
          <w:sz w:val="24"/>
          <w:szCs w:val="24"/>
        </w:rPr>
        <w:t>федеральным законодательством</w:t>
      </w:r>
      <w:proofErr w:type="gramStart"/>
      <w:r w:rsidRPr="000A6CC6">
        <w:rPr>
          <w:rFonts w:ascii="Arial" w:hAnsi="Arial" w:cs="Arial"/>
          <w:color w:val="000000"/>
          <w:spacing w:val="-7"/>
          <w:sz w:val="24"/>
          <w:szCs w:val="24"/>
        </w:rPr>
        <w:t>.».</w:t>
      </w:r>
      <w:proofErr w:type="gramEnd"/>
    </w:p>
    <w:p w:rsidR="005F3628" w:rsidRPr="000A6CC6" w:rsidRDefault="005F3628" w:rsidP="000A6CC6">
      <w:pPr>
        <w:pStyle w:val="ConsPlusTitle"/>
        <w:widowControl/>
        <w:ind w:firstLine="889"/>
        <w:jc w:val="both"/>
        <w:rPr>
          <w:rFonts w:ascii="Arial" w:hAnsi="Arial" w:cs="Arial"/>
          <w:b w:val="0"/>
        </w:rPr>
      </w:pPr>
      <w:r w:rsidRPr="000A6CC6">
        <w:rPr>
          <w:rFonts w:ascii="Arial" w:hAnsi="Arial" w:cs="Arial"/>
          <w:b w:val="0"/>
          <w:color w:val="000000"/>
        </w:rPr>
        <w:t xml:space="preserve">2. Предельный уровень соотношения среднемесячной заработной платы </w:t>
      </w:r>
      <w:r w:rsidRPr="000A6CC6">
        <w:rPr>
          <w:rFonts w:ascii="Arial" w:hAnsi="Arial" w:cs="Arial"/>
          <w:b w:val="0"/>
          <w:color w:val="000000"/>
          <w:spacing w:val="-4"/>
        </w:rPr>
        <w:t xml:space="preserve">руководителей, их заместителей и главных бухгалтеров муниципальных бюджетных, казённых учреждений и </w:t>
      </w:r>
      <w:r w:rsidRPr="000A6CC6">
        <w:rPr>
          <w:rFonts w:ascii="Arial" w:hAnsi="Arial" w:cs="Arial"/>
          <w:b w:val="0"/>
          <w:color w:val="000000"/>
          <w:spacing w:val="-5"/>
        </w:rPr>
        <w:t xml:space="preserve">среднемесячной заработной платы работников этих учреждений, установленные администрацией </w:t>
      </w:r>
      <w:r w:rsidR="000641F2" w:rsidRPr="000A6CC6">
        <w:rPr>
          <w:rFonts w:ascii="Arial" w:hAnsi="Arial" w:cs="Arial"/>
          <w:b w:val="0"/>
          <w:color w:val="000000"/>
          <w:spacing w:val="-5"/>
        </w:rPr>
        <w:t>сельсовета</w:t>
      </w:r>
      <w:r w:rsidRPr="000A6CC6">
        <w:rPr>
          <w:rFonts w:ascii="Arial" w:hAnsi="Arial" w:cs="Arial"/>
          <w:b w:val="0"/>
          <w:color w:val="000000"/>
          <w:spacing w:val="-5"/>
        </w:rPr>
        <w:t xml:space="preserve"> в соответствии с пунктом 15 статьи 6 </w:t>
      </w:r>
      <w:r w:rsidRPr="000A6CC6">
        <w:rPr>
          <w:rFonts w:ascii="Arial" w:hAnsi="Arial" w:cs="Arial"/>
          <w:b w:val="0"/>
          <w:color w:val="000000"/>
        </w:rPr>
        <w:t xml:space="preserve">Решения </w:t>
      </w:r>
      <w:r w:rsidR="000641F2" w:rsidRPr="000A6CC6">
        <w:rPr>
          <w:rFonts w:ascii="Arial" w:hAnsi="Arial" w:cs="Arial"/>
          <w:b w:val="0"/>
          <w:color w:val="000000"/>
        </w:rPr>
        <w:t>Александровского сельского</w:t>
      </w:r>
      <w:r w:rsidRPr="000A6CC6">
        <w:rPr>
          <w:rFonts w:ascii="Arial" w:hAnsi="Arial" w:cs="Arial"/>
          <w:b w:val="0"/>
          <w:color w:val="000000"/>
        </w:rPr>
        <w:t xml:space="preserve"> Совета депутатов от </w:t>
      </w:r>
      <w:r w:rsidR="000641F2" w:rsidRPr="000A6CC6">
        <w:rPr>
          <w:rFonts w:ascii="Arial" w:hAnsi="Arial" w:cs="Arial"/>
          <w:b w:val="0"/>
          <w:color w:val="000000"/>
        </w:rPr>
        <w:t>28.05.2012</w:t>
      </w:r>
      <w:r w:rsidRPr="000A6CC6">
        <w:rPr>
          <w:rFonts w:ascii="Arial" w:hAnsi="Arial" w:cs="Arial"/>
          <w:b w:val="0"/>
          <w:color w:val="000000"/>
        </w:rPr>
        <w:t xml:space="preserve"> года № </w:t>
      </w:r>
      <w:r w:rsidR="000641F2" w:rsidRPr="000A6CC6">
        <w:rPr>
          <w:rFonts w:ascii="Arial" w:hAnsi="Arial" w:cs="Arial"/>
          <w:b w:val="0"/>
          <w:color w:val="000000"/>
        </w:rPr>
        <w:t>13-70</w:t>
      </w:r>
      <w:r w:rsidRPr="000A6CC6">
        <w:rPr>
          <w:rFonts w:ascii="Arial" w:hAnsi="Arial" w:cs="Arial"/>
          <w:b w:val="0"/>
          <w:color w:val="000000"/>
        </w:rPr>
        <w:t xml:space="preserve"> «</w:t>
      </w:r>
      <w:r w:rsidR="000641F2" w:rsidRPr="000A6CC6">
        <w:rPr>
          <w:rFonts w:ascii="Arial" w:hAnsi="Arial" w:cs="Arial"/>
          <w:b w:val="0"/>
        </w:rPr>
        <w:t>О новых системах оплаты труда работников муниципальных бюджетных и казенных учреждений Александровского сельсовета</w:t>
      </w:r>
      <w:r w:rsidRPr="000A6CC6">
        <w:rPr>
          <w:rFonts w:ascii="Arial" w:hAnsi="Arial" w:cs="Arial"/>
          <w:color w:val="000000"/>
          <w:spacing w:val="-2"/>
        </w:rPr>
        <w:t xml:space="preserve">» </w:t>
      </w:r>
      <w:proofErr w:type="gramStart"/>
      <w:r w:rsidRPr="000A6CC6">
        <w:rPr>
          <w:rFonts w:ascii="Arial" w:hAnsi="Arial" w:cs="Arial"/>
          <w:b w:val="0"/>
          <w:color w:val="000000"/>
          <w:spacing w:val="-2"/>
        </w:rPr>
        <w:t xml:space="preserve">( </w:t>
      </w:r>
      <w:proofErr w:type="gramEnd"/>
      <w:r w:rsidRPr="000A6CC6">
        <w:rPr>
          <w:rFonts w:ascii="Arial" w:hAnsi="Arial" w:cs="Arial"/>
          <w:b w:val="0"/>
          <w:color w:val="000000"/>
          <w:spacing w:val="-2"/>
        </w:rPr>
        <w:t xml:space="preserve">в редакции настоящего </w:t>
      </w:r>
      <w:r w:rsidRPr="000A6CC6">
        <w:rPr>
          <w:rFonts w:ascii="Arial" w:hAnsi="Arial" w:cs="Arial"/>
          <w:b w:val="0"/>
          <w:color w:val="000000"/>
          <w:spacing w:val="-6"/>
        </w:rPr>
        <w:t>Решения), применяются с 1 января 2017 года.</w:t>
      </w:r>
    </w:p>
    <w:p w:rsidR="005F3628" w:rsidRPr="000A6CC6" w:rsidRDefault="005F3628" w:rsidP="000A6CC6">
      <w:pPr>
        <w:shd w:val="clear" w:color="auto" w:fill="FFFFFF"/>
        <w:spacing w:line="322" w:lineRule="exact"/>
        <w:ind w:left="10" w:right="5" w:firstLine="889"/>
        <w:jc w:val="both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color w:val="000000"/>
          <w:spacing w:val="-7"/>
          <w:sz w:val="24"/>
          <w:szCs w:val="24"/>
        </w:rPr>
        <w:t xml:space="preserve">3 .Контроль за выполнение решения возложить на постоянную комиссию по </w:t>
      </w:r>
      <w:r w:rsidRPr="000A6CC6">
        <w:rPr>
          <w:rFonts w:ascii="Arial" w:hAnsi="Arial" w:cs="Arial"/>
          <w:color w:val="000000"/>
          <w:spacing w:val="-4"/>
          <w:sz w:val="24"/>
          <w:szCs w:val="24"/>
        </w:rPr>
        <w:t xml:space="preserve">бюджету </w:t>
      </w:r>
      <w:r w:rsidRPr="000A6CC6">
        <w:rPr>
          <w:rFonts w:ascii="Arial" w:hAnsi="Arial" w:cs="Arial"/>
          <w:color w:val="000000"/>
          <w:spacing w:val="-7"/>
          <w:sz w:val="24"/>
          <w:szCs w:val="24"/>
        </w:rPr>
        <w:t>(</w:t>
      </w:r>
      <w:r w:rsidR="00751E88" w:rsidRPr="000A6CC6">
        <w:rPr>
          <w:rFonts w:ascii="Arial" w:hAnsi="Arial" w:cs="Arial"/>
          <w:color w:val="000000"/>
          <w:spacing w:val="-7"/>
          <w:sz w:val="24"/>
          <w:szCs w:val="24"/>
        </w:rPr>
        <w:t>Соколова С.И.</w:t>
      </w:r>
      <w:r w:rsidRPr="000A6CC6">
        <w:rPr>
          <w:rFonts w:ascii="Arial" w:hAnsi="Arial" w:cs="Arial"/>
          <w:color w:val="000000"/>
          <w:spacing w:val="-7"/>
          <w:sz w:val="24"/>
          <w:szCs w:val="24"/>
        </w:rPr>
        <w:t>).</w:t>
      </w:r>
    </w:p>
    <w:p w:rsidR="005F3628" w:rsidRPr="000A6CC6" w:rsidRDefault="005F3628" w:rsidP="000A6CC6">
      <w:pPr>
        <w:shd w:val="clear" w:color="auto" w:fill="FFFFFF"/>
        <w:spacing w:line="322" w:lineRule="exact"/>
        <w:ind w:firstLine="889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color w:val="000000"/>
          <w:spacing w:val="-4"/>
          <w:sz w:val="24"/>
          <w:szCs w:val="24"/>
        </w:rPr>
        <w:t>4. Решение вступает в силу со дня опубликования</w:t>
      </w:r>
      <w:r w:rsidR="000641F2" w:rsidRPr="000A6CC6">
        <w:rPr>
          <w:rFonts w:ascii="Arial" w:hAnsi="Arial" w:cs="Arial"/>
          <w:color w:val="000000"/>
          <w:spacing w:val="-4"/>
          <w:sz w:val="24"/>
          <w:szCs w:val="24"/>
        </w:rPr>
        <w:t xml:space="preserve"> в печатном издании «Александровские вести»</w:t>
      </w:r>
    </w:p>
    <w:p w:rsidR="005F3628" w:rsidRPr="000A6CC6" w:rsidRDefault="005F3628" w:rsidP="000A6CC6">
      <w:pPr>
        <w:shd w:val="clear" w:color="auto" w:fill="FFFFFF"/>
        <w:spacing w:line="322" w:lineRule="exact"/>
        <w:ind w:firstLine="889"/>
        <w:jc w:val="both"/>
        <w:rPr>
          <w:rFonts w:ascii="Arial" w:hAnsi="Arial" w:cs="Arial"/>
          <w:sz w:val="24"/>
          <w:szCs w:val="24"/>
        </w:rPr>
      </w:pPr>
    </w:p>
    <w:p w:rsidR="00A0262A" w:rsidRPr="000A6CC6" w:rsidRDefault="00A0262A" w:rsidP="000A6CC6">
      <w:pPr>
        <w:shd w:val="clear" w:color="auto" w:fill="FFFFFF"/>
        <w:spacing w:line="322" w:lineRule="exact"/>
        <w:ind w:firstLine="889"/>
        <w:jc w:val="both"/>
        <w:rPr>
          <w:rFonts w:ascii="Arial" w:hAnsi="Arial" w:cs="Arial"/>
          <w:sz w:val="24"/>
          <w:szCs w:val="24"/>
        </w:rPr>
      </w:pPr>
    </w:p>
    <w:p w:rsidR="00A0262A" w:rsidRPr="000A6CC6" w:rsidRDefault="00A0262A" w:rsidP="000A6CC6">
      <w:pPr>
        <w:pStyle w:val="3"/>
        <w:spacing w:before="140" w:line="220" w:lineRule="auto"/>
        <w:ind w:left="-180" w:firstLine="889"/>
        <w:jc w:val="both"/>
        <w:rPr>
          <w:rFonts w:ascii="Arial" w:hAnsi="Arial" w:cs="Arial"/>
          <w:sz w:val="24"/>
          <w:szCs w:val="24"/>
        </w:rPr>
      </w:pPr>
    </w:p>
    <w:p w:rsidR="00C06AC5" w:rsidRPr="000A6CC6" w:rsidRDefault="00C06AC5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D437FE" w:rsidP="000A6CC6">
      <w:pPr>
        <w:ind w:firstLine="889"/>
        <w:jc w:val="both"/>
        <w:rPr>
          <w:rFonts w:ascii="Arial" w:hAnsi="Arial" w:cs="Arial"/>
          <w:sz w:val="24"/>
          <w:szCs w:val="24"/>
        </w:rPr>
      </w:pPr>
      <w:r w:rsidRPr="000A6CC6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0A6CC6">
      <w:pPr>
        <w:ind w:firstLine="889"/>
        <w:jc w:val="both"/>
        <w:rPr>
          <w:rFonts w:ascii="Arial" w:hAnsi="Arial" w:cs="Arial"/>
          <w:sz w:val="24"/>
          <w:szCs w:val="24"/>
        </w:rPr>
      </w:pPr>
    </w:p>
    <w:p w:rsidR="00C366BB" w:rsidRPr="000A6CC6" w:rsidRDefault="00C366BB" w:rsidP="00C366B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C366BB" w:rsidRPr="000A6CC6" w:rsidSect="000A6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641F2"/>
    <w:rsid w:val="000A6CC6"/>
    <w:rsid w:val="001629F5"/>
    <w:rsid w:val="002469A5"/>
    <w:rsid w:val="00305798"/>
    <w:rsid w:val="003156B7"/>
    <w:rsid w:val="0035059F"/>
    <w:rsid w:val="00352392"/>
    <w:rsid w:val="00365774"/>
    <w:rsid w:val="00380EB9"/>
    <w:rsid w:val="005E41A9"/>
    <w:rsid w:val="005F3628"/>
    <w:rsid w:val="00606F64"/>
    <w:rsid w:val="006C5FB0"/>
    <w:rsid w:val="00703455"/>
    <w:rsid w:val="00745715"/>
    <w:rsid w:val="00747E51"/>
    <w:rsid w:val="00751E88"/>
    <w:rsid w:val="007F2FCC"/>
    <w:rsid w:val="008140E2"/>
    <w:rsid w:val="008708F6"/>
    <w:rsid w:val="00872A07"/>
    <w:rsid w:val="00876CB0"/>
    <w:rsid w:val="008A0254"/>
    <w:rsid w:val="00977B99"/>
    <w:rsid w:val="009F4FA8"/>
    <w:rsid w:val="00A0262A"/>
    <w:rsid w:val="00A53ECC"/>
    <w:rsid w:val="00A71EF1"/>
    <w:rsid w:val="00AB41C8"/>
    <w:rsid w:val="00AE2CF5"/>
    <w:rsid w:val="00B03FE9"/>
    <w:rsid w:val="00B340C0"/>
    <w:rsid w:val="00C05D2A"/>
    <w:rsid w:val="00C06AC5"/>
    <w:rsid w:val="00C366BB"/>
    <w:rsid w:val="00C465C6"/>
    <w:rsid w:val="00C62BC0"/>
    <w:rsid w:val="00C86A46"/>
    <w:rsid w:val="00D42B2F"/>
    <w:rsid w:val="00D437FE"/>
    <w:rsid w:val="00D46804"/>
    <w:rsid w:val="00DD59C2"/>
    <w:rsid w:val="00E877D4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B589-3D0A-40BC-954C-7E499958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10</cp:revision>
  <cp:lastPrinted>2016-12-28T02:18:00Z</cp:lastPrinted>
  <dcterms:created xsi:type="dcterms:W3CDTF">2016-11-07T09:01:00Z</dcterms:created>
  <dcterms:modified xsi:type="dcterms:W3CDTF">2017-01-09T08:15:00Z</dcterms:modified>
</cp:coreProperties>
</file>