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FA" w:rsidRPr="002816FA" w:rsidRDefault="002816FA">
      <w:pPr>
        <w:shd w:val="clear" w:color="auto" w:fill="FFFFFF"/>
        <w:ind w:right="34"/>
        <w:jc w:val="center"/>
        <w:rPr>
          <w:sz w:val="28"/>
          <w:szCs w:val="28"/>
        </w:rPr>
      </w:pPr>
      <w:bookmarkStart w:id="0" w:name="_GoBack"/>
      <w:bookmarkEnd w:id="0"/>
      <w:r w:rsidRPr="002816FA">
        <w:rPr>
          <w:rFonts w:eastAsia="Times New Roman"/>
          <w:color w:val="000000"/>
          <w:spacing w:val="-11"/>
          <w:sz w:val="28"/>
          <w:szCs w:val="28"/>
        </w:rPr>
        <w:t>Статья</w:t>
      </w:r>
    </w:p>
    <w:p w:rsidR="002816FA" w:rsidRPr="002816FA" w:rsidRDefault="002816FA">
      <w:pPr>
        <w:shd w:val="clear" w:color="auto" w:fill="FFFFFF"/>
        <w:spacing w:before="317" w:line="322" w:lineRule="exact"/>
        <w:ind w:left="5" w:right="34" w:firstLine="706"/>
        <w:jc w:val="both"/>
        <w:rPr>
          <w:sz w:val="28"/>
          <w:szCs w:val="28"/>
        </w:rPr>
      </w:pPr>
      <w:r w:rsidRPr="002816FA">
        <w:rPr>
          <w:rFonts w:eastAsia="Times New Roman"/>
          <w:color w:val="000000"/>
          <w:spacing w:val="-4"/>
          <w:sz w:val="28"/>
          <w:szCs w:val="28"/>
        </w:rPr>
        <w:t xml:space="preserve">Действующее законодательство устанавливает обязанности государства по предоставлению лицам из числа детей-сирот или детям, </w:t>
      </w:r>
      <w:r w:rsidRPr="002816FA">
        <w:rPr>
          <w:rFonts w:eastAsia="Times New Roman"/>
          <w:color w:val="000000"/>
          <w:spacing w:val="-3"/>
          <w:sz w:val="28"/>
          <w:szCs w:val="28"/>
        </w:rPr>
        <w:t xml:space="preserve">оставшихся без попечения родителей жилых помещений, однако реализация </w:t>
      </w:r>
      <w:r w:rsidRPr="002816FA">
        <w:rPr>
          <w:rFonts w:eastAsia="Times New Roman"/>
          <w:color w:val="000000"/>
          <w:spacing w:val="-6"/>
          <w:sz w:val="28"/>
          <w:szCs w:val="28"/>
        </w:rPr>
        <w:t xml:space="preserve">прав на жилье детей-сирот на практике затруднена. О правовых </w:t>
      </w:r>
      <w:r w:rsidRPr="002816FA">
        <w:rPr>
          <w:rFonts w:eastAsia="Times New Roman"/>
          <w:color w:val="000000"/>
          <w:spacing w:val="23"/>
          <w:sz w:val="28"/>
          <w:szCs w:val="28"/>
        </w:rPr>
        <w:t xml:space="preserve">основаниях </w:t>
      </w:r>
      <w:r w:rsidRPr="002816FA">
        <w:rPr>
          <w:rFonts w:eastAsia="Times New Roman"/>
          <w:color w:val="000000"/>
          <w:spacing w:val="-5"/>
          <w:sz w:val="28"/>
          <w:szCs w:val="28"/>
        </w:rPr>
        <w:t>предоставления жилья детям-сиротам пойдет речь в настоящей статье.</w:t>
      </w:r>
    </w:p>
    <w:p w:rsidR="002816FA" w:rsidRPr="002816FA" w:rsidRDefault="002816FA">
      <w:pPr>
        <w:shd w:val="clear" w:color="auto" w:fill="FFFFFF"/>
        <w:spacing w:line="322" w:lineRule="exact"/>
        <w:ind w:left="5" w:right="14" w:firstLine="696"/>
        <w:jc w:val="both"/>
        <w:rPr>
          <w:sz w:val="28"/>
          <w:szCs w:val="28"/>
        </w:rPr>
      </w:pPr>
      <w:r w:rsidRPr="002816FA">
        <w:rPr>
          <w:rFonts w:eastAsia="Times New Roman"/>
          <w:color w:val="000000"/>
          <w:sz w:val="28"/>
          <w:szCs w:val="28"/>
        </w:rPr>
        <w:t xml:space="preserve">Гарантии прав на имущество и жилое помещение определены п. </w:t>
      </w:r>
      <w:r w:rsidRPr="002816FA">
        <w:rPr>
          <w:rFonts w:eastAsia="Times New Roman"/>
          <w:color w:val="000000"/>
          <w:sz w:val="28"/>
          <w:szCs w:val="28"/>
          <w:lang w:val="en-US"/>
        </w:rPr>
        <w:t>I</w:t>
      </w:r>
      <w:r w:rsidRPr="002816FA">
        <w:rPr>
          <w:rFonts w:eastAsia="Times New Roman"/>
          <w:color w:val="000000"/>
          <w:sz w:val="28"/>
          <w:szCs w:val="28"/>
        </w:rPr>
        <w:t xml:space="preserve"> </w:t>
      </w:r>
      <w:r w:rsidRPr="002816FA">
        <w:rPr>
          <w:rFonts w:eastAsia="Times New Roman"/>
          <w:color w:val="000000"/>
          <w:spacing w:val="-7"/>
          <w:sz w:val="28"/>
          <w:szCs w:val="28"/>
        </w:rPr>
        <w:t xml:space="preserve">ст. 8 Федерального закона от </w:t>
      </w:r>
      <w:r w:rsidRPr="002816FA">
        <w:rPr>
          <w:rFonts w:eastAsia="Times New Roman"/>
          <w:color w:val="000000"/>
          <w:spacing w:val="16"/>
          <w:sz w:val="28"/>
          <w:szCs w:val="28"/>
        </w:rPr>
        <w:t>21.12.1996</w:t>
      </w:r>
      <w:r w:rsidRPr="002816FA">
        <w:rPr>
          <w:rFonts w:eastAsia="Times New Roman"/>
          <w:color w:val="000000"/>
          <w:sz w:val="28"/>
          <w:szCs w:val="28"/>
        </w:rPr>
        <w:t xml:space="preserve"> </w:t>
      </w:r>
      <w:r w:rsidRPr="002816FA">
        <w:rPr>
          <w:rFonts w:eastAsia="Times New Roman"/>
          <w:color w:val="000000"/>
          <w:spacing w:val="-7"/>
          <w:sz w:val="28"/>
          <w:szCs w:val="28"/>
        </w:rPr>
        <w:t xml:space="preserve">№ 159-ФЗ «О дополнительных </w:t>
      </w:r>
      <w:r w:rsidRPr="002816FA">
        <w:rPr>
          <w:rFonts w:eastAsia="Times New Roman"/>
          <w:color w:val="000000"/>
          <w:sz w:val="28"/>
          <w:szCs w:val="28"/>
        </w:rPr>
        <w:t xml:space="preserve">гарантиях по социальной поддержке детей-сирот и детей, оставшихся без попечения родителей», согласно которой дети-сироты и дети, оставшиеся </w:t>
      </w:r>
      <w:r w:rsidRPr="002816FA">
        <w:rPr>
          <w:rFonts w:eastAsia="Times New Roman"/>
          <w:color w:val="000000"/>
          <w:spacing w:val="-7"/>
          <w:sz w:val="28"/>
          <w:szCs w:val="28"/>
        </w:rPr>
        <w:t xml:space="preserve">без попечения родителей, а также дети, находящиеся под </w:t>
      </w:r>
      <w:r w:rsidRPr="002816FA">
        <w:rPr>
          <w:rFonts w:eastAsia="Times New Roman"/>
          <w:color w:val="000000"/>
          <w:spacing w:val="18"/>
          <w:sz w:val="28"/>
          <w:szCs w:val="28"/>
        </w:rPr>
        <w:t xml:space="preserve">опекой </w:t>
      </w:r>
      <w:r w:rsidRPr="002816FA">
        <w:rPr>
          <w:rFonts w:eastAsia="Times New Roman"/>
          <w:color w:val="000000"/>
          <w:spacing w:val="-1"/>
          <w:sz w:val="28"/>
          <w:szCs w:val="28"/>
        </w:rPr>
        <w:t xml:space="preserve">(попечительством), не имеющие закрепленного жилого помещения, после </w:t>
      </w:r>
      <w:r w:rsidRPr="002816FA">
        <w:rPr>
          <w:rFonts w:eastAsia="Times New Roman"/>
          <w:color w:val="000000"/>
          <w:spacing w:val="-5"/>
          <w:sz w:val="28"/>
          <w:szCs w:val="28"/>
        </w:rPr>
        <w:t xml:space="preserve">окончания пребывания в образовательном учреждении или учреждении социального обслуживания, а также в учреждениях всех видов профессионального образования, либо по окончании службы в рядах </w:t>
      </w:r>
      <w:r w:rsidRPr="002816FA">
        <w:rPr>
          <w:rFonts w:eastAsia="Times New Roman"/>
          <w:color w:val="000000"/>
          <w:spacing w:val="-6"/>
          <w:sz w:val="28"/>
          <w:szCs w:val="28"/>
        </w:rPr>
        <w:t xml:space="preserve">Вооруженных Сил Российской Федерации, либо после возвращения </w:t>
      </w:r>
      <w:r w:rsidRPr="002816FA">
        <w:rPr>
          <w:rFonts w:eastAsia="Times New Roman"/>
          <w:color w:val="000000"/>
          <w:sz w:val="28"/>
          <w:szCs w:val="28"/>
        </w:rPr>
        <w:t xml:space="preserve">из учреждений, исполняющих наказание в виде лишения свободы, должны обеспечиваться органами исполнительной власти по месту жительства вне </w:t>
      </w:r>
      <w:r w:rsidRPr="002816FA">
        <w:rPr>
          <w:rFonts w:eastAsia="Times New Roman"/>
          <w:color w:val="000000"/>
          <w:spacing w:val="-5"/>
          <w:sz w:val="28"/>
          <w:szCs w:val="28"/>
        </w:rPr>
        <w:t>очереди жилой площадью не ниже установленных социальных норм.</w:t>
      </w:r>
    </w:p>
    <w:p w:rsidR="002816FA" w:rsidRPr="002816FA" w:rsidRDefault="002816FA">
      <w:pPr>
        <w:shd w:val="clear" w:color="auto" w:fill="FFFFFF"/>
        <w:spacing w:line="322" w:lineRule="exact"/>
        <w:ind w:left="5" w:right="14" w:firstLine="710"/>
        <w:jc w:val="both"/>
        <w:rPr>
          <w:sz w:val="28"/>
          <w:szCs w:val="28"/>
        </w:rPr>
      </w:pPr>
      <w:r w:rsidRPr="002816FA">
        <w:rPr>
          <w:rFonts w:eastAsia="Times New Roman"/>
          <w:color w:val="000000"/>
          <w:spacing w:val="-6"/>
          <w:sz w:val="28"/>
          <w:szCs w:val="28"/>
        </w:rPr>
        <w:t xml:space="preserve">Законом Красноярского края Закона Красноярского края от </w:t>
      </w:r>
      <w:r w:rsidRPr="002816FA">
        <w:rPr>
          <w:rFonts w:eastAsia="Times New Roman"/>
          <w:color w:val="000000"/>
          <w:spacing w:val="20"/>
          <w:sz w:val="28"/>
          <w:szCs w:val="28"/>
        </w:rPr>
        <w:t xml:space="preserve">22.10.1997 </w:t>
      </w:r>
      <w:r w:rsidRPr="002816FA">
        <w:rPr>
          <w:rFonts w:eastAsia="Times New Roman"/>
          <w:color w:val="000000"/>
          <w:spacing w:val="-7"/>
          <w:sz w:val="28"/>
          <w:szCs w:val="28"/>
        </w:rPr>
        <w:t xml:space="preserve">N </w:t>
      </w:r>
      <w:r w:rsidRPr="002816FA">
        <w:rPr>
          <w:rFonts w:eastAsia="Times New Roman"/>
          <w:color w:val="000000"/>
          <w:spacing w:val="4"/>
          <w:sz w:val="28"/>
          <w:szCs w:val="28"/>
        </w:rPr>
        <w:t>15-590</w:t>
      </w:r>
      <w:r w:rsidRPr="002816FA">
        <w:rPr>
          <w:rFonts w:eastAsia="Times New Roman"/>
          <w:color w:val="000000"/>
          <w:sz w:val="28"/>
          <w:szCs w:val="28"/>
        </w:rPr>
        <w:t xml:space="preserve"> </w:t>
      </w:r>
      <w:r w:rsidRPr="002816FA">
        <w:rPr>
          <w:rFonts w:eastAsia="Times New Roman"/>
          <w:color w:val="000000"/>
          <w:spacing w:val="-7"/>
          <w:sz w:val="28"/>
          <w:szCs w:val="28"/>
        </w:rPr>
        <w:t xml:space="preserve">«Об организации работы по опеке и попечительству в </w:t>
      </w:r>
      <w:r w:rsidRPr="002816FA">
        <w:rPr>
          <w:rFonts w:eastAsia="Times New Roman"/>
          <w:color w:val="000000"/>
          <w:spacing w:val="-5"/>
          <w:sz w:val="28"/>
          <w:szCs w:val="28"/>
        </w:rPr>
        <w:t xml:space="preserve">Красноярском крае» на органы опеки и попечительства возложена </w:t>
      </w:r>
      <w:r w:rsidRPr="002816FA">
        <w:rPr>
          <w:rFonts w:eastAsia="Times New Roman"/>
          <w:color w:val="000000"/>
          <w:spacing w:val="-2"/>
          <w:sz w:val="28"/>
          <w:szCs w:val="28"/>
        </w:rPr>
        <w:t xml:space="preserve">обязанность по защите жилищных прав подопечных и несовершеннолетних, </w:t>
      </w:r>
      <w:r w:rsidRPr="002816FA">
        <w:rPr>
          <w:rFonts w:eastAsia="Times New Roman"/>
          <w:color w:val="000000"/>
          <w:sz w:val="28"/>
          <w:szCs w:val="28"/>
        </w:rPr>
        <w:t xml:space="preserve">оставшихся без попечения родителей, в том числе обеспечению их жилой </w:t>
      </w:r>
      <w:r w:rsidRPr="002816FA">
        <w:rPr>
          <w:rFonts w:eastAsia="Times New Roman"/>
          <w:color w:val="000000"/>
          <w:spacing w:val="-9"/>
          <w:sz w:val="28"/>
          <w:szCs w:val="28"/>
        </w:rPr>
        <w:t>площадью.</w:t>
      </w:r>
    </w:p>
    <w:p w:rsidR="002816FA" w:rsidRPr="002816FA" w:rsidRDefault="002816FA">
      <w:pPr>
        <w:shd w:val="clear" w:color="auto" w:fill="FFFFFF"/>
        <w:spacing w:line="322" w:lineRule="exact"/>
        <w:ind w:left="5" w:right="5" w:firstLine="710"/>
        <w:jc w:val="both"/>
        <w:rPr>
          <w:sz w:val="28"/>
          <w:szCs w:val="28"/>
        </w:rPr>
      </w:pPr>
      <w:r w:rsidRPr="002816FA">
        <w:rPr>
          <w:rFonts w:eastAsia="Times New Roman"/>
          <w:color w:val="000000"/>
          <w:spacing w:val="-3"/>
          <w:sz w:val="28"/>
          <w:szCs w:val="28"/>
        </w:rPr>
        <w:t xml:space="preserve">Вместе с тем, в соответствии с ранее действующим законодательством </w:t>
      </w:r>
      <w:r w:rsidRPr="002816FA">
        <w:rPr>
          <w:rFonts w:eastAsia="Times New Roman"/>
          <w:color w:val="000000"/>
          <w:sz w:val="28"/>
          <w:szCs w:val="28"/>
        </w:rPr>
        <w:t xml:space="preserve">полномочиями органов опеки и попечительства обладали, в том </w:t>
      </w:r>
      <w:r w:rsidRPr="002816FA">
        <w:rPr>
          <w:rFonts w:eastAsia="Times New Roman"/>
          <w:color w:val="000000"/>
          <w:spacing w:val="26"/>
          <w:sz w:val="28"/>
          <w:szCs w:val="28"/>
        </w:rPr>
        <w:t>числе</w:t>
      </w:r>
      <w:r w:rsidRPr="002816FA">
        <w:rPr>
          <w:rFonts w:eastAsia="Times New Roman"/>
          <w:color w:val="000000"/>
          <w:sz w:val="28"/>
          <w:szCs w:val="28"/>
        </w:rPr>
        <w:t xml:space="preserve"> и органы местного самоуправления. Однако, Законом Красноярского края от </w:t>
      </w:r>
      <w:r w:rsidRPr="002816FA">
        <w:rPr>
          <w:rFonts w:eastAsia="Times New Roman"/>
          <w:color w:val="000000"/>
          <w:spacing w:val="-5"/>
          <w:sz w:val="28"/>
          <w:szCs w:val="28"/>
        </w:rPr>
        <w:t>29.01.2009 N 8-2921 данная норма закона признана утратившей силу.</w:t>
      </w:r>
    </w:p>
    <w:p w:rsidR="002816FA" w:rsidRPr="002816FA" w:rsidRDefault="002816FA">
      <w:pPr>
        <w:shd w:val="clear" w:color="auto" w:fill="FFFFFF"/>
        <w:spacing w:line="322" w:lineRule="exact"/>
        <w:ind w:left="5" w:right="14" w:firstLine="706"/>
        <w:jc w:val="both"/>
        <w:rPr>
          <w:sz w:val="28"/>
          <w:szCs w:val="28"/>
        </w:rPr>
      </w:pPr>
      <w:r w:rsidRPr="002816FA">
        <w:rPr>
          <w:rFonts w:eastAsia="Times New Roman"/>
          <w:color w:val="000000"/>
          <w:spacing w:val="-2"/>
          <w:sz w:val="28"/>
          <w:szCs w:val="28"/>
        </w:rPr>
        <w:t xml:space="preserve">Согласно действующему на сегодняшний день законодательству </w:t>
      </w:r>
      <w:r w:rsidRPr="002816FA">
        <w:rPr>
          <w:rFonts w:eastAsia="Times New Roman"/>
          <w:color w:val="000000"/>
          <w:spacing w:val="-7"/>
          <w:sz w:val="28"/>
          <w:szCs w:val="28"/>
        </w:rPr>
        <w:t xml:space="preserve">полномочия органов опеки и попечительства, в отношении </w:t>
      </w:r>
      <w:r w:rsidRPr="002816FA">
        <w:rPr>
          <w:rFonts w:eastAsia="Times New Roman"/>
          <w:color w:val="000000"/>
          <w:spacing w:val="-9"/>
          <w:sz w:val="28"/>
          <w:szCs w:val="28"/>
        </w:rPr>
        <w:t xml:space="preserve">несовершеннолетних </w:t>
      </w:r>
      <w:r w:rsidRPr="002816FA">
        <w:rPr>
          <w:rFonts w:eastAsia="Times New Roman"/>
          <w:color w:val="000000"/>
          <w:spacing w:val="20"/>
          <w:sz w:val="28"/>
          <w:szCs w:val="28"/>
        </w:rPr>
        <w:t>лиц</w:t>
      </w:r>
      <w:r w:rsidRPr="002816FA">
        <w:rPr>
          <w:rFonts w:eastAsia="Times New Roman"/>
          <w:color w:val="000000"/>
          <w:sz w:val="28"/>
          <w:szCs w:val="28"/>
        </w:rPr>
        <w:t xml:space="preserve"> </w:t>
      </w:r>
      <w:r w:rsidRPr="002816FA">
        <w:rPr>
          <w:rFonts w:eastAsia="Times New Roman"/>
          <w:color w:val="000000"/>
          <w:spacing w:val="-9"/>
          <w:sz w:val="28"/>
          <w:szCs w:val="28"/>
        </w:rPr>
        <w:t xml:space="preserve">осуществляют муниципальные органы </w:t>
      </w:r>
      <w:r w:rsidRPr="002816FA">
        <w:rPr>
          <w:rFonts w:eastAsia="Times New Roman"/>
          <w:color w:val="000000"/>
          <w:spacing w:val="20"/>
          <w:sz w:val="28"/>
          <w:szCs w:val="28"/>
        </w:rPr>
        <w:t xml:space="preserve">управления </w:t>
      </w:r>
      <w:r w:rsidRPr="002816FA">
        <w:rPr>
          <w:rFonts w:eastAsia="Times New Roman"/>
          <w:color w:val="000000"/>
          <w:spacing w:val="-5"/>
          <w:sz w:val="28"/>
          <w:szCs w:val="28"/>
        </w:rPr>
        <w:t>образованием и муниципальные службы семьи, материнства и детства.</w:t>
      </w:r>
    </w:p>
    <w:p w:rsidR="002816FA" w:rsidRPr="002816FA" w:rsidRDefault="002816FA" w:rsidP="002816FA">
      <w:pPr>
        <w:shd w:val="clear" w:color="auto" w:fill="FFFFFF"/>
        <w:spacing w:line="322" w:lineRule="exact"/>
        <w:ind w:right="14"/>
        <w:jc w:val="both"/>
        <w:rPr>
          <w:sz w:val="28"/>
          <w:szCs w:val="28"/>
        </w:rPr>
      </w:pPr>
      <w:r w:rsidRPr="002816FA">
        <w:rPr>
          <w:rFonts w:eastAsia="Times New Roman"/>
          <w:color w:val="000000"/>
          <w:spacing w:val="-4"/>
          <w:sz w:val="28"/>
          <w:szCs w:val="28"/>
        </w:rPr>
        <w:t xml:space="preserve">В ходе проведенных прокуратурой района проверок, установлено, что в </w:t>
      </w:r>
      <w:r w:rsidRPr="002816FA">
        <w:rPr>
          <w:rFonts w:eastAsia="Times New Roman"/>
          <w:color w:val="000000"/>
          <w:spacing w:val="-5"/>
          <w:sz w:val="28"/>
          <w:szCs w:val="28"/>
        </w:rPr>
        <w:t xml:space="preserve">нарушении норм действующего законодательства в некоторых органах местного самоуправления, расположенных на территории района, до </w:t>
      </w:r>
      <w:r w:rsidRPr="002816FA">
        <w:rPr>
          <w:rFonts w:eastAsia="Times New Roman"/>
          <w:color w:val="000000"/>
          <w:spacing w:val="-3"/>
          <w:sz w:val="28"/>
          <w:szCs w:val="28"/>
        </w:rPr>
        <w:t xml:space="preserve">настоящего времени на учете в качестве нуждающихся в жилых помещениях </w:t>
      </w:r>
      <w:r w:rsidRPr="002816FA">
        <w:rPr>
          <w:rFonts w:eastAsia="Times New Roman"/>
          <w:color w:val="000000"/>
          <w:sz w:val="28"/>
          <w:szCs w:val="28"/>
        </w:rPr>
        <w:t xml:space="preserve">по договору социального найма состоят лица из числа детей-сирот и детей. </w:t>
      </w:r>
      <w:r w:rsidRPr="002816FA">
        <w:rPr>
          <w:rFonts w:eastAsia="Times New Roman"/>
          <w:color w:val="000000"/>
          <w:spacing w:val="-7"/>
          <w:sz w:val="28"/>
          <w:szCs w:val="28"/>
        </w:rPr>
        <w:t xml:space="preserve">оставшихся без попечения родителей, которые в соответствии с </w:t>
      </w:r>
      <w:r w:rsidRPr="002816FA">
        <w:rPr>
          <w:rFonts w:eastAsia="Times New Roman"/>
          <w:color w:val="000000"/>
          <w:spacing w:val="22"/>
          <w:sz w:val="28"/>
          <w:szCs w:val="28"/>
        </w:rPr>
        <w:t xml:space="preserve">внесенными </w:t>
      </w:r>
      <w:r w:rsidRPr="002816FA">
        <w:rPr>
          <w:rFonts w:eastAsia="Times New Roman"/>
          <w:color w:val="000000"/>
          <w:spacing w:val="-7"/>
          <w:sz w:val="28"/>
          <w:szCs w:val="28"/>
        </w:rPr>
        <w:t xml:space="preserve">изменениями в жилищное и краевое законодательство </w:t>
      </w:r>
      <w:r w:rsidRPr="002816FA">
        <w:rPr>
          <w:rFonts w:eastAsia="Times New Roman"/>
          <w:color w:val="000000"/>
          <w:spacing w:val="19"/>
          <w:sz w:val="28"/>
          <w:szCs w:val="28"/>
        </w:rPr>
        <w:t>исключены</w:t>
      </w:r>
      <w:r w:rsidRPr="002816FA">
        <w:rPr>
          <w:rFonts w:eastAsia="Times New Roman"/>
          <w:color w:val="000000"/>
          <w:sz w:val="28"/>
          <w:szCs w:val="28"/>
        </w:rPr>
        <w:t xml:space="preserve"> </w:t>
      </w:r>
      <w:r w:rsidRPr="002816FA">
        <w:rPr>
          <w:rFonts w:eastAsia="Times New Roman"/>
          <w:color w:val="000000"/>
          <w:spacing w:val="-7"/>
          <w:sz w:val="28"/>
          <w:szCs w:val="28"/>
        </w:rPr>
        <w:t xml:space="preserve">из </w:t>
      </w:r>
      <w:r w:rsidRPr="002816FA">
        <w:rPr>
          <w:rFonts w:eastAsia="Times New Roman"/>
          <w:color w:val="000000"/>
          <w:spacing w:val="-4"/>
          <w:sz w:val="28"/>
          <w:szCs w:val="28"/>
        </w:rPr>
        <w:t xml:space="preserve">категории граждан, подлежащих постановке на учет в качестве </w:t>
      </w:r>
      <w:r w:rsidRPr="002816FA">
        <w:rPr>
          <w:rFonts w:eastAsia="Times New Roman"/>
          <w:color w:val="000000"/>
          <w:sz w:val="28"/>
          <w:szCs w:val="28"/>
        </w:rPr>
        <w:t xml:space="preserve">нуждающихся в улучшении жилищных условий по договору социального </w:t>
      </w:r>
      <w:r w:rsidRPr="002816FA">
        <w:rPr>
          <w:rFonts w:eastAsia="Times New Roman"/>
          <w:color w:val="000000"/>
          <w:spacing w:val="-11"/>
          <w:sz w:val="28"/>
          <w:szCs w:val="28"/>
        </w:rPr>
        <w:t xml:space="preserve">найма. Работа по информированию </w:t>
      </w:r>
      <w:r w:rsidRPr="002816FA">
        <w:rPr>
          <w:rFonts w:eastAsia="Times New Roman"/>
          <w:color w:val="000000"/>
          <w:spacing w:val="21"/>
          <w:sz w:val="28"/>
          <w:szCs w:val="28"/>
        </w:rPr>
        <w:t>лиц</w:t>
      </w:r>
      <w:r w:rsidRPr="002816FA">
        <w:rPr>
          <w:rFonts w:eastAsia="Times New Roman"/>
          <w:color w:val="000000"/>
          <w:sz w:val="28"/>
          <w:szCs w:val="28"/>
        </w:rPr>
        <w:t xml:space="preserve"> </w:t>
      </w:r>
      <w:r w:rsidRPr="002816FA">
        <w:rPr>
          <w:rFonts w:eastAsia="Times New Roman"/>
          <w:color w:val="000000"/>
          <w:spacing w:val="-11"/>
          <w:sz w:val="28"/>
          <w:szCs w:val="28"/>
        </w:rPr>
        <w:t xml:space="preserve">из </w:t>
      </w:r>
      <w:r w:rsidRPr="002816FA">
        <w:rPr>
          <w:rFonts w:eastAsia="Times New Roman"/>
          <w:color w:val="000000"/>
          <w:spacing w:val="13"/>
          <w:sz w:val="28"/>
          <w:szCs w:val="28"/>
        </w:rPr>
        <w:t>числа</w:t>
      </w:r>
      <w:r w:rsidRPr="002816FA">
        <w:rPr>
          <w:rFonts w:eastAsia="Times New Roman"/>
          <w:color w:val="000000"/>
          <w:sz w:val="28"/>
          <w:szCs w:val="28"/>
        </w:rPr>
        <w:t xml:space="preserve"> </w:t>
      </w:r>
      <w:r w:rsidRPr="002816FA">
        <w:rPr>
          <w:rFonts w:eastAsia="Times New Roman"/>
          <w:color w:val="000000"/>
          <w:spacing w:val="-11"/>
          <w:sz w:val="28"/>
          <w:szCs w:val="28"/>
        </w:rPr>
        <w:t xml:space="preserve">детей-сирот и детей. </w:t>
      </w:r>
      <w:r w:rsidRPr="002816FA">
        <w:rPr>
          <w:rFonts w:eastAsia="Times New Roman"/>
          <w:color w:val="000000"/>
          <w:spacing w:val="-7"/>
          <w:sz w:val="28"/>
          <w:szCs w:val="28"/>
        </w:rPr>
        <w:t xml:space="preserve">оставшихся без попечения родителей, состоящих на учете в </w:t>
      </w:r>
      <w:r w:rsidRPr="002816FA">
        <w:rPr>
          <w:rFonts w:eastAsia="Times New Roman"/>
          <w:color w:val="000000"/>
          <w:spacing w:val="13"/>
          <w:sz w:val="28"/>
          <w:szCs w:val="28"/>
        </w:rPr>
        <w:t xml:space="preserve">качестве </w:t>
      </w:r>
      <w:r w:rsidRPr="002816FA">
        <w:rPr>
          <w:rFonts w:eastAsia="Times New Roman"/>
          <w:color w:val="000000"/>
          <w:spacing w:val="-10"/>
          <w:w w:val="101"/>
          <w:sz w:val="28"/>
          <w:szCs w:val="28"/>
        </w:rPr>
        <w:t xml:space="preserve">нуждающихся в жилых помещениях по договору </w:t>
      </w:r>
      <w:r w:rsidRPr="002816FA">
        <w:rPr>
          <w:rFonts w:eastAsia="Times New Roman"/>
          <w:color w:val="000000"/>
          <w:spacing w:val="13"/>
          <w:w w:val="101"/>
          <w:sz w:val="28"/>
          <w:szCs w:val="28"/>
        </w:rPr>
        <w:t>социального</w:t>
      </w:r>
      <w:r w:rsidRPr="002816FA">
        <w:rPr>
          <w:rFonts w:eastAsia="Times New Roman"/>
          <w:color w:val="000000"/>
          <w:w w:val="101"/>
          <w:sz w:val="28"/>
          <w:szCs w:val="28"/>
        </w:rPr>
        <w:t xml:space="preserve"> </w:t>
      </w:r>
      <w:r w:rsidRPr="002816FA">
        <w:rPr>
          <w:rFonts w:eastAsia="Times New Roman"/>
          <w:color w:val="000000"/>
          <w:spacing w:val="18"/>
          <w:w w:val="101"/>
          <w:sz w:val="28"/>
          <w:szCs w:val="28"/>
        </w:rPr>
        <w:t>найма,</w:t>
      </w:r>
      <w:r w:rsidRPr="002816FA">
        <w:rPr>
          <w:rFonts w:eastAsia="Times New Roman"/>
          <w:color w:val="000000"/>
          <w:w w:val="101"/>
          <w:sz w:val="28"/>
          <w:szCs w:val="28"/>
        </w:rPr>
        <w:t xml:space="preserve"> </w:t>
      </w:r>
      <w:r w:rsidRPr="002816FA">
        <w:rPr>
          <w:rFonts w:eastAsia="Times New Roman"/>
          <w:color w:val="000000"/>
          <w:spacing w:val="-10"/>
          <w:w w:val="101"/>
          <w:sz w:val="28"/>
          <w:szCs w:val="28"/>
        </w:rPr>
        <w:t xml:space="preserve">о </w:t>
      </w:r>
      <w:r w:rsidRPr="002816FA">
        <w:rPr>
          <w:rFonts w:eastAsia="Times New Roman"/>
          <w:color w:val="000000"/>
          <w:spacing w:val="-15"/>
          <w:w w:val="101"/>
          <w:sz w:val="28"/>
          <w:szCs w:val="28"/>
        </w:rPr>
        <w:t xml:space="preserve">необходимости обращения в Управление </w:t>
      </w:r>
      <w:r w:rsidRPr="002816FA">
        <w:rPr>
          <w:rFonts w:eastAsia="Times New Roman"/>
          <w:color w:val="000000"/>
          <w:spacing w:val="11"/>
          <w:w w:val="101"/>
          <w:sz w:val="28"/>
          <w:szCs w:val="28"/>
        </w:rPr>
        <w:t>образования</w:t>
      </w:r>
      <w:r w:rsidRPr="002816FA">
        <w:rPr>
          <w:rFonts w:eastAsia="Times New Roman"/>
          <w:color w:val="000000"/>
          <w:w w:val="101"/>
          <w:sz w:val="28"/>
          <w:szCs w:val="28"/>
        </w:rPr>
        <w:t xml:space="preserve"> </w:t>
      </w:r>
      <w:r w:rsidRPr="002816FA">
        <w:rPr>
          <w:rFonts w:eastAsia="Times New Roman"/>
          <w:color w:val="000000"/>
          <w:spacing w:val="19"/>
          <w:w w:val="101"/>
          <w:sz w:val="28"/>
          <w:szCs w:val="28"/>
        </w:rPr>
        <w:t xml:space="preserve">администрации </w:t>
      </w:r>
      <w:r w:rsidRPr="002816FA">
        <w:rPr>
          <w:rFonts w:eastAsia="Times New Roman"/>
          <w:color w:val="000000"/>
          <w:w w:val="101"/>
          <w:sz w:val="28"/>
          <w:szCs w:val="28"/>
        </w:rPr>
        <w:t xml:space="preserve">Нижнеингашского района для принятия мер по защите жилищных </w:t>
      </w:r>
      <w:r w:rsidRPr="002816FA">
        <w:rPr>
          <w:rFonts w:eastAsia="Times New Roman"/>
          <w:color w:val="000000"/>
          <w:spacing w:val="24"/>
          <w:w w:val="101"/>
          <w:sz w:val="28"/>
          <w:szCs w:val="28"/>
        </w:rPr>
        <w:t xml:space="preserve">прав </w:t>
      </w:r>
      <w:r w:rsidRPr="002816FA">
        <w:rPr>
          <w:rFonts w:eastAsia="Times New Roman"/>
          <w:color w:val="000000"/>
          <w:spacing w:val="-1"/>
          <w:w w:val="101"/>
          <w:sz w:val="28"/>
          <w:szCs w:val="28"/>
        </w:rPr>
        <w:t xml:space="preserve">органами местного самоуправления поселений </w:t>
      </w:r>
      <w:r w:rsidRPr="002816FA">
        <w:rPr>
          <w:rFonts w:eastAsia="Times New Roman"/>
          <w:color w:val="000000"/>
          <w:spacing w:val="-1"/>
          <w:w w:val="101"/>
          <w:sz w:val="28"/>
          <w:szCs w:val="28"/>
        </w:rPr>
        <w:lastRenderedPageBreak/>
        <w:t>не проведена.</w:t>
      </w:r>
    </w:p>
    <w:p w:rsidR="002816FA" w:rsidRPr="002816FA" w:rsidRDefault="002816FA" w:rsidP="002816FA">
      <w:pPr>
        <w:shd w:val="clear" w:color="auto" w:fill="FFFFFF"/>
        <w:spacing w:line="322" w:lineRule="exact"/>
        <w:ind w:left="10" w:firstLine="686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2"/>
          <w:w w:val="101"/>
          <w:sz w:val="27"/>
          <w:szCs w:val="27"/>
        </w:rPr>
        <w:t xml:space="preserve">К </w:t>
      </w:r>
      <w:r w:rsidRPr="002816FA">
        <w:rPr>
          <w:rFonts w:eastAsia="Times New Roman"/>
          <w:color w:val="000000"/>
          <w:spacing w:val="-2"/>
          <w:w w:val="101"/>
          <w:sz w:val="28"/>
          <w:szCs w:val="28"/>
        </w:rPr>
        <w:t xml:space="preserve">сожалению, положения действующего законодательства не всегда </w:t>
      </w:r>
      <w:r w:rsidRPr="002816FA">
        <w:rPr>
          <w:rFonts w:eastAsia="Times New Roman"/>
          <w:color w:val="000000"/>
          <w:w w:val="101"/>
          <w:sz w:val="28"/>
          <w:szCs w:val="28"/>
        </w:rPr>
        <w:t xml:space="preserve">выполняются органами власти, ответственными за предоставление </w:t>
      </w:r>
      <w:r w:rsidRPr="002816FA">
        <w:rPr>
          <w:rFonts w:eastAsia="Times New Roman"/>
          <w:color w:val="000000"/>
          <w:spacing w:val="26"/>
          <w:w w:val="101"/>
          <w:sz w:val="28"/>
          <w:szCs w:val="28"/>
        </w:rPr>
        <w:t xml:space="preserve">жилья. </w:t>
      </w:r>
      <w:r w:rsidRPr="002816FA">
        <w:rPr>
          <w:rFonts w:eastAsia="Times New Roman"/>
          <w:color w:val="000000"/>
          <w:w w:val="101"/>
          <w:sz w:val="28"/>
          <w:szCs w:val="28"/>
        </w:rPr>
        <w:t xml:space="preserve">С учетом финансово-экономического кризиса сложности с предоставлением </w:t>
      </w:r>
      <w:r w:rsidRPr="002816FA">
        <w:rPr>
          <w:rFonts w:eastAsia="Times New Roman"/>
          <w:color w:val="000000"/>
          <w:spacing w:val="-2"/>
          <w:w w:val="101"/>
          <w:sz w:val="28"/>
          <w:szCs w:val="28"/>
        </w:rPr>
        <w:t xml:space="preserve">жилья детям-сиротам могут усилиться. В случае обращения в </w:t>
      </w:r>
      <w:r w:rsidRPr="002816FA">
        <w:rPr>
          <w:rFonts w:eastAsia="Times New Roman"/>
          <w:color w:val="000000"/>
          <w:spacing w:val="20"/>
          <w:w w:val="101"/>
          <w:sz w:val="28"/>
          <w:szCs w:val="28"/>
        </w:rPr>
        <w:t>орган</w:t>
      </w:r>
      <w:r w:rsidRPr="002816FA">
        <w:rPr>
          <w:rFonts w:eastAsia="Times New Roman"/>
          <w:color w:val="000000"/>
          <w:w w:val="101"/>
          <w:sz w:val="28"/>
          <w:szCs w:val="28"/>
        </w:rPr>
        <w:t xml:space="preserve"> </w:t>
      </w:r>
      <w:r w:rsidRPr="002816FA">
        <w:rPr>
          <w:rFonts w:eastAsia="Times New Roman"/>
          <w:color w:val="000000"/>
          <w:spacing w:val="-2"/>
          <w:w w:val="101"/>
          <w:sz w:val="28"/>
          <w:szCs w:val="28"/>
        </w:rPr>
        <w:t xml:space="preserve">и </w:t>
      </w:r>
      <w:r w:rsidRPr="002816FA">
        <w:rPr>
          <w:rFonts w:eastAsia="Times New Roman"/>
          <w:color w:val="000000"/>
          <w:w w:val="101"/>
          <w:sz w:val="28"/>
          <w:szCs w:val="28"/>
        </w:rPr>
        <w:t xml:space="preserve">прокуратуры по поводу нарушения прав лиц из числа детей-сирот и детей, оставшихся без попечения родителей, возможно обращение органов прокуратуры с исковым заявлением в интересах несовершеннолетнего </w:t>
      </w:r>
      <w:r w:rsidRPr="002816FA">
        <w:rPr>
          <w:rFonts w:eastAsia="Times New Roman"/>
          <w:color w:val="000000"/>
          <w:spacing w:val="-1"/>
          <w:w w:val="101"/>
          <w:sz w:val="28"/>
          <w:szCs w:val="28"/>
        </w:rPr>
        <w:t xml:space="preserve">с требованием о предоставлении указанной категории граждан жилого </w:t>
      </w:r>
      <w:r w:rsidRPr="002816FA">
        <w:rPr>
          <w:rFonts w:eastAsia="Times New Roman"/>
          <w:color w:val="000000"/>
          <w:spacing w:val="-5"/>
          <w:w w:val="101"/>
          <w:sz w:val="28"/>
          <w:szCs w:val="28"/>
        </w:rPr>
        <w:t>помещения.</w:t>
      </w:r>
    </w:p>
    <w:p w:rsidR="002816FA" w:rsidRDefault="002816FA">
      <w:pPr>
        <w:shd w:val="clear" w:color="auto" w:fill="FFFFFF"/>
        <w:spacing w:line="322" w:lineRule="exact"/>
        <w:ind w:firstLine="701"/>
        <w:jc w:val="both"/>
      </w:pPr>
    </w:p>
    <w:sectPr w:rsidR="002816FA">
      <w:type w:val="continuous"/>
      <w:pgSz w:w="11909" w:h="16834"/>
      <w:pgMar w:top="1155" w:right="1246" w:bottom="360" w:left="124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FA"/>
    <w:rsid w:val="002816FA"/>
    <w:rsid w:val="00E6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C71A99-6B0B-4B6B-871B-BA510866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6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Курьер</dc:creator>
  <cp:keywords/>
  <dc:description/>
  <cp:lastModifiedBy>Курьер</cp:lastModifiedBy>
  <cp:revision>2</cp:revision>
  <dcterms:created xsi:type="dcterms:W3CDTF">2014-12-29T06:57:00Z</dcterms:created>
  <dcterms:modified xsi:type="dcterms:W3CDTF">2014-12-29T06:57:00Z</dcterms:modified>
</cp:coreProperties>
</file>