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FB" w:rsidRDefault="00A00FFB">
      <w:pPr>
        <w:shd w:val="clear" w:color="auto" w:fill="FFFFFF"/>
        <w:ind w:right="29"/>
        <w:jc w:val="center"/>
      </w:pPr>
      <w:bookmarkStart w:id="0" w:name="_GoBack"/>
      <w:bookmarkEnd w:id="0"/>
      <w:r>
        <w:rPr>
          <w:rFonts w:eastAsia="Times New Roman"/>
          <w:color w:val="000000"/>
          <w:spacing w:val="47"/>
          <w:sz w:val="24"/>
          <w:szCs w:val="24"/>
        </w:rPr>
        <w:t>СТАТЬЯ</w:t>
      </w:r>
    </w:p>
    <w:p w:rsidR="00A00FFB" w:rsidRDefault="00A00FFB">
      <w:pPr>
        <w:shd w:val="clear" w:color="auto" w:fill="FFFFFF"/>
        <w:spacing w:before="259" w:line="274" w:lineRule="exact"/>
        <w:ind w:right="24" w:firstLine="538"/>
        <w:jc w:val="both"/>
      </w:pPr>
      <w:r>
        <w:rPr>
          <w:rFonts w:eastAsia="Times New Roman"/>
          <w:color w:val="000000"/>
          <w:spacing w:val="-8"/>
          <w:sz w:val="24"/>
          <w:szCs w:val="24"/>
        </w:rPr>
        <w:t xml:space="preserve">С </w:t>
      </w:r>
      <w:r>
        <w:rPr>
          <w:rFonts w:eastAsia="Times New Roman"/>
          <w:color w:val="000000"/>
          <w:spacing w:val="4"/>
          <w:sz w:val="24"/>
          <w:szCs w:val="24"/>
        </w:rPr>
        <w:t>02.08.2014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8"/>
          <w:sz w:val="24"/>
          <w:szCs w:val="24"/>
        </w:rPr>
        <w:t>года вступил в силу Федеральный закон от 21</w:t>
      </w:r>
      <w:r>
        <w:rPr>
          <w:rFonts w:eastAsia="Times New Roman"/>
          <w:color w:val="000000"/>
          <w:spacing w:val="7"/>
          <w:sz w:val="24"/>
          <w:szCs w:val="24"/>
        </w:rPr>
        <w:t>.07.2014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№ 2 1 2-ФЗ «Об основах </w:t>
      </w:r>
      <w:r>
        <w:rPr>
          <w:rFonts w:eastAsia="Times New Roman"/>
          <w:color w:val="000000"/>
          <w:sz w:val="24"/>
          <w:szCs w:val="24"/>
        </w:rPr>
        <w:t xml:space="preserve">общественного контроля в Российской Федерации», регулирующий вопросы организации и осуществления общественного контроля за деятельностью органов государственной власти.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органов местного самоуправления, государственных и муниципальных </w:t>
      </w:r>
      <w:r>
        <w:rPr>
          <w:rFonts w:eastAsia="Times New Roman"/>
          <w:color w:val="000000"/>
          <w:spacing w:val="15"/>
          <w:sz w:val="24"/>
          <w:szCs w:val="24"/>
        </w:rPr>
        <w:t>организаций,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5"/>
          <w:sz w:val="24"/>
          <w:szCs w:val="24"/>
        </w:rPr>
        <w:t xml:space="preserve">иных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органов и организаций, осуществляющих в соответствии с федеральными законами отдельные </w:t>
      </w:r>
      <w:r>
        <w:rPr>
          <w:rFonts w:eastAsia="Times New Roman"/>
          <w:color w:val="000000"/>
          <w:spacing w:val="-6"/>
          <w:sz w:val="24"/>
          <w:szCs w:val="24"/>
        </w:rPr>
        <w:t>публичные полномочия.</w:t>
      </w:r>
    </w:p>
    <w:p w:rsidR="00A00FFB" w:rsidRDefault="00A00FFB">
      <w:pPr>
        <w:shd w:val="clear" w:color="auto" w:fill="FFFFFF"/>
        <w:spacing w:line="274" w:lineRule="exact"/>
        <w:ind w:left="14" w:right="19" w:firstLine="590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 xml:space="preserve">Под общественным контролем понимается деятельность субъектов общественного </w:t>
      </w:r>
      <w:r>
        <w:rPr>
          <w:rFonts w:eastAsia="Times New Roman"/>
          <w:color w:val="000000"/>
          <w:sz w:val="24"/>
          <w:szCs w:val="24"/>
        </w:rPr>
        <w:t xml:space="preserve">контроля, к которым относятся Общественная палата Российской Федерации; общественные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палаты субъектов Российской Федерации; общественные палаты (советы) муниципальных 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образований; общественные советы при федеральных органах </w:t>
      </w:r>
      <w:r>
        <w:rPr>
          <w:rFonts w:eastAsia="Times New Roman"/>
          <w:color w:val="000000"/>
          <w:spacing w:val="14"/>
          <w:sz w:val="24"/>
          <w:szCs w:val="24"/>
        </w:rPr>
        <w:t>исполнительной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7"/>
          <w:sz w:val="24"/>
          <w:szCs w:val="24"/>
        </w:rPr>
        <w:t xml:space="preserve">власти. 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общественные советы </w:t>
      </w:r>
      <w:r>
        <w:rPr>
          <w:rFonts w:eastAsia="Times New Roman"/>
          <w:color w:val="000000"/>
          <w:spacing w:val="14"/>
          <w:sz w:val="24"/>
          <w:szCs w:val="24"/>
        </w:rPr>
        <w:t>при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законодательных (представительных) и </w:t>
      </w:r>
      <w:r>
        <w:rPr>
          <w:rFonts w:eastAsia="Times New Roman"/>
          <w:color w:val="000000"/>
          <w:spacing w:val="17"/>
          <w:sz w:val="24"/>
          <w:szCs w:val="24"/>
        </w:rPr>
        <w:t>исполнительных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2"/>
          <w:sz w:val="24"/>
          <w:szCs w:val="24"/>
        </w:rPr>
        <w:t xml:space="preserve">органах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государственной власти субъектов Российской Федерации, осуществляемая и целях 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наблюдения за деятельностью органов государственной власти, </w:t>
      </w:r>
      <w:r>
        <w:rPr>
          <w:rFonts w:eastAsia="Times New Roman"/>
          <w:color w:val="000000"/>
          <w:spacing w:val="15"/>
          <w:sz w:val="24"/>
          <w:szCs w:val="24"/>
        </w:rPr>
        <w:t>органов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местного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самоуправления, государственных и муниципальных организаций, </w:t>
      </w:r>
      <w:r>
        <w:rPr>
          <w:rFonts w:eastAsia="Times New Roman"/>
          <w:color w:val="000000"/>
          <w:spacing w:val="27"/>
          <w:sz w:val="24"/>
          <w:szCs w:val="24"/>
        </w:rPr>
        <w:t>иных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органов и </w:t>
      </w:r>
      <w:r>
        <w:rPr>
          <w:rFonts w:eastAsia="Times New Roman"/>
          <w:color w:val="000000"/>
          <w:spacing w:val="-4"/>
          <w:sz w:val="24"/>
          <w:szCs w:val="24"/>
        </w:rPr>
        <w:t>организаций, осуществляющих публичные полномочия, а также в целях общественной проверки, анализа и общественной оценки издаваемых ими актов и принимаемых решений.</w:t>
      </w:r>
    </w:p>
    <w:p w:rsidR="00A00FFB" w:rsidRDefault="00A00FFB">
      <w:pPr>
        <w:shd w:val="clear" w:color="auto" w:fill="FFFFFF"/>
        <w:spacing w:line="274" w:lineRule="exact"/>
        <w:ind w:left="19" w:right="10" w:firstLine="542"/>
        <w:jc w:val="both"/>
      </w:pPr>
      <w:r>
        <w:rPr>
          <w:rFonts w:eastAsia="Times New Roman"/>
          <w:color w:val="000000"/>
          <w:sz w:val="24"/>
          <w:szCs w:val="24"/>
        </w:rPr>
        <w:t xml:space="preserve">Граждане Российской Федерации вправе участвовать в осуществлении общественного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контроля в качестве общественных инспекторов и общественных экспертов, кик </w:t>
      </w:r>
      <w:r>
        <w:rPr>
          <w:rFonts w:eastAsia="Times New Roman"/>
          <w:color w:val="000000"/>
          <w:spacing w:val="16"/>
          <w:sz w:val="24"/>
          <w:szCs w:val="24"/>
        </w:rPr>
        <w:t>лично,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так и в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составе общественных объединений и иных негосударственных некоммерческих </w:t>
      </w:r>
      <w:r>
        <w:rPr>
          <w:rFonts w:eastAsia="Times New Roman"/>
          <w:color w:val="000000"/>
          <w:spacing w:val="12"/>
          <w:sz w:val="24"/>
          <w:szCs w:val="24"/>
        </w:rPr>
        <w:t>организаций.</w:t>
      </w:r>
    </w:p>
    <w:p w:rsidR="00A00FFB" w:rsidRDefault="00A00FFB">
      <w:pPr>
        <w:shd w:val="clear" w:color="auto" w:fill="FFFFFF"/>
        <w:spacing w:line="274" w:lineRule="exact"/>
        <w:ind w:left="29" w:right="5" w:firstLine="538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Участие гражданина в осуществлении общественного контроля является </w:t>
      </w:r>
      <w:r>
        <w:rPr>
          <w:rFonts w:eastAsia="Times New Roman"/>
          <w:color w:val="000000"/>
          <w:spacing w:val="16"/>
          <w:sz w:val="24"/>
          <w:szCs w:val="24"/>
        </w:rPr>
        <w:t xml:space="preserve">добровольным.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Никто не вправе оказывать воздействие на гражданина с целью принудить его к участию </w:t>
      </w:r>
      <w:r>
        <w:rPr>
          <w:rFonts w:eastAsia="Times New Roman"/>
          <w:color w:val="000000"/>
          <w:spacing w:val="19"/>
          <w:sz w:val="24"/>
          <w:szCs w:val="24"/>
        </w:rPr>
        <w:t xml:space="preserve">или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неучастию в осуществлении общественного контроля, а также препятствовать реализации его </w:t>
      </w:r>
      <w:r>
        <w:rPr>
          <w:rFonts w:eastAsia="Times New Roman"/>
          <w:color w:val="000000"/>
          <w:spacing w:val="-4"/>
          <w:sz w:val="24"/>
          <w:szCs w:val="24"/>
        </w:rPr>
        <w:t>права на участие в осуществлении общественного контроля.</w:t>
      </w:r>
    </w:p>
    <w:p w:rsidR="00A00FFB" w:rsidRDefault="00A00FFB">
      <w:pPr>
        <w:shd w:val="clear" w:color="auto" w:fill="FFFFFF"/>
        <w:spacing w:line="274" w:lineRule="exact"/>
        <w:ind w:left="571"/>
      </w:pPr>
      <w:r>
        <w:rPr>
          <w:rFonts w:eastAsia="Times New Roman"/>
          <w:color w:val="000000"/>
          <w:spacing w:val="-4"/>
          <w:sz w:val="24"/>
          <w:szCs w:val="24"/>
        </w:rPr>
        <w:t>Общественный контроль проводится в целях:</w:t>
      </w:r>
    </w:p>
    <w:p w:rsidR="00A00FFB" w:rsidRDefault="00A00FFB">
      <w:pPr>
        <w:shd w:val="clear" w:color="auto" w:fill="FFFFFF"/>
        <w:spacing w:line="274" w:lineRule="exact"/>
        <w:ind w:left="29" w:right="14" w:firstLine="576"/>
        <w:jc w:val="both"/>
      </w:pPr>
      <w:r>
        <w:rPr>
          <w:color w:val="000000"/>
          <w:spacing w:val="-2"/>
          <w:sz w:val="24"/>
          <w:szCs w:val="24"/>
        </w:rPr>
        <w:t xml:space="preserve">1)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обеспечение реализации и защиты прав и свобод человека и гражданина, </w:t>
      </w:r>
      <w:r>
        <w:rPr>
          <w:rFonts w:eastAsia="Times New Roman"/>
          <w:color w:val="000000"/>
          <w:spacing w:val="17"/>
          <w:sz w:val="24"/>
          <w:szCs w:val="24"/>
        </w:rPr>
        <w:t>прав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и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законных интересов общественных объединений и иных негосударственных </w:t>
      </w:r>
      <w:r>
        <w:rPr>
          <w:rFonts w:eastAsia="Times New Roman"/>
          <w:color w:val="000000"/>
          <w:spacing w:val="17"/>
          <w:sz w:val="24"/>
          <w:szCs w:val="24"/>
        </w:rPr>
        <w:t xml:space="preserve">некоммерческих </w:t>
      </w:r>
      <w:r>
        <w:rPr>
          <w:rFonts w:eastAsia="Times New Roman"/>
          <w:color w:val="000000"/>
          <w:spacing w:val="-5"/>
          <w:sz w:val="24"/>
          <w:szCs w:val="24"/>
        </w:rPr>
        <w:t>организаций;</w:t>
      </w:r>
    </w:p>
    <w:p w:rsidR="00A00FFB" w:rsidRDefault="00A00FFB">
      <w:pPr>
        <w:shd w:val="clear" w:color="auto" w:fill="FFFFFF"/>
        <w:spacing w:line="274" w:lineRule="exact"/>
        <w:ind w:left="29" w:right="10" w:firstLine="533"/>
        <w:jc w:val="both"/>
      </w:pPr>
      <w:r>
        <w:rPr>
          <w:color w:val="000000"/>
          <w:sz w:val="24"/>
          <w:szCs w:val="24"/>
        </w:rPr>
        <w:t xml:space="preserve">2) </w:t>
      </w:r>
      <w:r>
        <w:rPr>
          <w:rFonts w:eastAsia="Times New Roman"/>
          <w:color w:val="000000"/>
          <w:sz w:val="24"/>
          <w:szCs w:val="24"/>
        </w:rPr>
        <w:t xml:space="preserve">обеспечение учета общественного мнения, предложений и рекомендаций граждан,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общественных объединений и иных негосударственных некоммерческих организаций </w:t>
      </w:r>
      <w:r>
        <w:rPr>
          <w:rFonts w:eastAsia="Times New Roman"/>
          <w:color w:val="000000"/>
          <w:spacing w:val="19"/>
          <w:sz w:val="24"/>
          <w:szCs w:val="24"/>
        </w:rPr>
        <w:t xml:space="preserve">при </w:t>
      </w:r>
      <w:r>
        <w:rPr>
          <w:rFonts w:eastAsia="Times New Roman"/>
          <w:color w:val="000000"/>
          <w:sz w:val="24"/>
          <w:szCs w:val="24"/>
        </w:rPr>
        <w:t xml:space="preserve">принятии решений органами государственной власти, органами местного самоуправления,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государственными и муниципальными организациями, иными органами и организациями, </w:t>
      </w:r>
      <w:r>
        <w:rPr>
          <w:rFonts w:eastAsia="Times New Roman"/>
          <w:color w:val="000000"/>
          <w:spacing w:val="-5"/>
          <w:sz w:val="24"/>
          <w:szCs w:val="24"/>
        </w:rPr>
        <w:t>осуществляющими публичные полномочия;</w:t>
      </w:r>
    </w:p>
    <w:p w:rsidR="00A00FFB" w:rsidRDefault="00A00FFB">
      <w:pPr>
        <w:shd w:val="clear" w:color="auto" w:fill="FFFFFF"/>
        <w:spacing w:line="274" w:lineRule="exact"/>
        <w:ind w:left="38" w:right="5" w:firstLine="547"/>
        <w:jc w:val="both"/>
      </w:pPr>
      <w:r>
        <w:rPr>
          <w:color w:val="000000"/>
          <w:spacing w:val="-4"/>
          <w:sz w:val="24"/>
          <w:szCs w:val="24"/>
        </w:rPr>
        <w:t xml:space="preserve">3)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общественной оценки деятельности органов государственной власти, </w:t>
      </w:r>
      <w:r>
        <w:rPr>
          <w:rFonts w:eastAsia="Times New Roman"/>
          <w:color w:val="000000"/>
          <w:spacing w:val="15"/>
          <w:sz w:val="24"/>
          <w:szCs w:val="24"/>
        </w:rPr>
        <w:t>органов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местного самоуправления, государственных и муниципальных организаций, </w:t>
      </w:r>
      <w:r>
        <w:rPr>
          <w:rFonts w:eastAsia="Times New Roman"/>
          <w:color w:val="000000"/>
          <w:spacing w:val="22"/>
          <w:sz w:val="24"/>
          <w:szCs w:val="24"/>
        </w:rPr>
        <w:t>иных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органов и </w:t>
      </w:r>
      <w:r>
        <w:rPr>
          <w:rFonts w:eastAsia="Times New Roman"/>
          <w:color w:val="000000"/>
          <w:spacing w:val="-5"/>
          <w:sz w:val="24"/>
          <w:szCs w:val="24"/>
        </w:rPr>
        <w:t>организаций, осуществляющих публичные полномочия.</w:t>
      </w:r>
    </w:p>
    <w:p w:rsidR="00A00FFB" w:rsidRDefault="00A00FFB">
      <w:pPr>
        <w:shd w:val="clear" w:color="auto" w:fill="FFFFFF"/>
        <w:spacing w:line="274" w:lineRule="exact"/>
        <w:ind w:left="38" w:firstLine="610"/>
        <w:jc w:val="both"/>
      </w:pPr>
      <w:r>
        <w:rPr>
          <w:rFonts w:eastAsia="Times New Roman"/>
          <w:color w:val="000000"/>
          <w:sz w:val="24"/>
          <w:szCs w:val="24"/>
        </w:rPr>
        <w:t xml:space="preserve">в целях защиты прав и свобод человека и гражданина, прав и законных интересов </w:t>
      </w:r>
      <w:r>
        <w:rPr>
          <w:rFonts w:eastAsia="Times New Roman"/>
          <w:color w:val="000000"/>
          <w:spacing w:val="-4"/>
          <w:sz w:val="24"/>
          <w:szCs w:val="24"/>
        </w:rPr>
        <w:t>общественных объединений и иных негосударственных некоммерческих организаций.</w:t>
      </w:r>
    </w:p>
    <w:p w:rsidR="00A00FFB" w:rsidRDefault="00A00FFB">
      <w:pPr>
        <w:shd w:val="clear" w:color="auto" w:fill="FFFFFF"/>
        <w:spacing w:before="5" w:line="274" w:lineRule="exact"/>
        <w:ind w:left="38" w:right="5" w:firstLine="542"/>
        <w:jc w:val="both"/>
      </w:pPr>
      <w:r>
        <w:rPr>
          <w:rFonts w:eastAsia="Times New Roman"/>
          <w:color w:val="000000"/>
          <w:spacing w:val="-8"/>
          <w:sz w:val="24"/>
          <w:szCs w:val="24"/>
        </w:rPr>
        <w:t xml:space="preserve">Общественный контроль осуществляется в формах общественного 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мониторинга. </w:t>
      </w:r>
      <w:r>
        <w:rPr>
          <w:rFonts w:eastAsia="Times New Roman"/>
          <w:color w:val="000000"/>
          <w:spacing w:val="-11"/>
          <w:sz w:val="24"/>
          <w:szCs w:val="24"/>
        </w:rPr>
        <w:t xml:space="preserve">общественной проверки, общественной экспертизы, в </w:t>
      </w:r>
      <w:r>
        <w:rPr>
          <w:rFonts w:eastAsia="Times New Roman"/>
          <w:color w:val="000000"/>
          <w:spacing w:val="17"/>
          <w:sz w:val="24"/>
          <w:szCs w:val="24"/>
        </w:rPr>
        <w:t>иных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1"/>
          <w:sz w:val="24"/>
          <w:szCs w:val="24"/>
        </w:rPr>
        <w:t xml:space="preserve">формах, не </w:t>
      </w:r>
      <w:r>
        <w:rPr>
          <w:rFonts w:eastAsia="Times New Roman"/>
          <w:color w:val="000000"/>
          <w:spacing w:val="12"/>
          <w:sz w:val="24"/>
          <w:szCs w:val="24"/>
        </w:rPr>
        <w:t xml:space="preserve">противоречащих </w:t>
      </w:r>
      <w:r>
        <w:rPr>
          <w:rFonts w:eastAsia="Times New Roman"/>
          <w:color w:val="000000"/>
          <w:sz w:val="24"/>
          <w:szCs w:val="24"/>
        </w:rPr>
        <w:t xml:space="preserve">Федеральному закону, а также в таких формах взаимодействия институтов гражданского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общества с государственными органами и органами местного самоуправления, как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общественные обсуждения, общественные (публичные) слушания и другие формы </w:t>
      </w:r>
      <w:r>
        <w:rPr>
          <w:rFonts w:eastAsia="Times New Roman"/>
          <w:color w:val="000000"/>
          <w:spacing w:val="-6"/>
          <w:sz w:val="24"/>
          <w:szCs w:val="24"/>
        </w:rPr>
        <w:t>взаимодействия.</w:t>
      </w:r>
    </w:p>
    <w:p w:rsidR="00A00FFB" w:rsidRDefault="00A00FFB">
      <w:pPr>
        <w:shd w:val="clear" w:color="auto" w:fill="FFFFFF"/>
        <w:spacing w:line="274" w:lineRule="exact"/>
        <w:ind w:left="43" w:firstLine="538"/>
        <w:jc w:val="both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Определение и обнародование результатов общественного контроля осуществляются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путем подготовки и направления в органы государственной власти, </w:t>
      </w:r>
      <w:r>
        <w:rPr>
          <w:rFonts w:eastAsia="Times New Roman"/>
          <w:color w:val="000000"/>
          <w:spacing w:val="19"/>
          <w:sz w:val="24"/>
          <w:szCs w:val="24"/>
        </w:rPr>
        <w:t>органы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4"/>
          <w:sz w:val="24"/>
          <w:szCs w:val="24"/>
        </w:rPr>
        <w:t xml:space="preserve">местного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самоуправления, государственные и муниципальные организации, иные органы и </w:t>
      </w:r>
      <w:r>
        <w:rPr>
          <w:rFonts w:eastAsia="Times New Roman"/>
          <w:color w:val="000000"/>
          <w:spacing w:val="16"/>
          <w:sz w:val="24"/>
          <w:szCs w:val="24"/>
        </w:rPr>
        <w:t xml:space="preserve">организации, </w:t>
      </w:r>
      <w:r>
        <w:rPr>
          <w:rFonts w:eastAsia="Times New Roman"/>
          <w:color w:val="000000"/>
          <w:spacing w:val="-11"/>
          <w:sz w:val="24"/>
          <w:szCs w:val="24"/>
        </w:rPr>
        <w:t xml:space="preserve">осуществляющие </w:t>
      </w:r>
      <w:r>
        <w:rPr>
          <w:rFonts w:eastAsia="Times New Roman"/>
          <w:color w:val="000000"/>
          <w:spacing w:val="14"/>
          <w:sz w:val="24"/>
          <w:szCs w:val="24"/>
        </w:rPr>
        <w:t>публичные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1"/>
          <w:sz w:val="24"/>
          <w:szCs w:val="24"/>
        </w:rPr>
        <w:t xml:space="preserve">полномочия, итогового документа, </w:t>
      </w:r>
      <w:r>
        <w:rPr>
          <w:rFonts w:eastAsia="Times New Roman"/>
          <w:color w:val="000000"/>
          <w:spacing w:val="10"/>
          <w:sz w:val="24"/>
          <w:szCs w:val="24"/>
        </w:rPr>
        <w:t>подготовленного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1"/>
          <w:sz w:val="24"/>
          <w:szCs w:val="24"/>
        </w:rPr>
        <w:t xml:space="preserve">гю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результатам общественного контроля: итогового документа общественного </w:t>
      </w:r>
      <w:r>
        <w:rPr>
          <w:rFonts w:eastAsia="Times New Roman"/>
          <w:color w:val="000000"/>
          <w:spacing w:val="17"/>
          <w:sz w:val="24"/>
          <w:szCs w:val="24"/>
        </w:rPr>
        <w:t>мониторинга,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акта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общественной проверки, заключения общественной экспертизы, протокола общественного </w:t>
      </w:r>
      <w:r>
        <w:rPr>
          <w:rFonts w:eastAsia="Times New Roman"/>
          <w:color w:val="000000"/>
          <w:spacing w:val="-5"/>
          <w:sz w:val="24"/>
          <w:szCs w:val="24"/>
        </w:rPr>
        <w:t>обсуждения, протокола общественных (публичных) слушаний, а также в иных формах.</w:t>
      </w:r>
    </w:p>
    <w:p w:rsidR="00A00FFB" w:rsidRPr="00A00FFB" w:rsidRDefault="00A00FFB" w:rsidP="00A00FFB">
      <w:pPr>
        <w:shd w:val="clear" w:color="auto" w:fill="FFFFFF"/>
        <w:spacing w:line="274" w:lineRule="exact"/>
        <w:ind w:left="5"/>
      </w:pPr>
      <w:r w:rsidRPr="00A00FFB">
        <w:rPr>
          <w:rFonts w:eastAsia="Times New Roman"/>
          <w:iCs/>
          <w:color w:val="000000"/>
          <w:spacing w:val="-5"/>
          <w:sz w:val="24"/>
          <w:szCs w:val="24"/>
        </w:rPr>
        <w:t>предусмотренных федеральными законами.</w:t>
      </w:r>
    </w:p>
    <w:p w:rsidR="00A00FFB" w:rsidRPr="00A00FFB" w:rsidRDefault="00A00FFB" w:rsidP="00A00FFB">
      <w:pPr>
        <w:shd w:val="clear" w:color="auto" w:fill="FFFFFF"/>
        <w:spacing w:line="274" w:lineRule="exact"/>
        <w:ind w:right="34" w:firstLine="528"/>
        <w:jc w:val="both"/>
      </w:pPr>
      <w:r w:rsidRPr="00A00FFB">
        <w:rPr>
          <w:rFonts w:eastAsia="Times New Roman"/>
          <w:iCs/>
          <w:color w:val="000000"/>
          <w:sz w:val="24"/>
          <w:szCs w:val="24"/>
        </w:rPr>
        <w:t xml:space="preserve">Органы государственной власти, органы местного самоуправления, государственные и </w:t>
      </w:r>
      <w:r w:rsidRPr="00A00FFB">
        <w:rPr>
          <w:rFonts w:eastAsia="Times New Roman"/>
          <w:iCs/>
          <w:color w:val="000000"/>
          <w:spacing w:val="-3"/>
          <w:sz w:val="24"/>
          <w:szCs w:val="24"/>
        </w:rPr>
        <w:t xml:space="preserve">муниципальные организации, иные органы и организации, осуществляющие публичные </w:t>
      </w:r>
      <w:r w:rsidRPr="00A00FFB">
        <w:rPr>
          <w:rFonts w:eastAsia="Times New Roman"/>
          <w:iCs/>
          <w:color w:val="000000"/>
          <w:spacing w:val="17"/>
          <w:sz w:val="24"/>
          <w:szCs w:val="24"/>
        </w:rPr>
        <w:t>полномочия,</w:t>
      </w:r>
      <w:r w:rsidRPr="00A00FFB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A00FFB">
        <w:rPr>
          <w:rFonts w:eastAsia="Times New Roman"/>
          <w:iCs/>
          <w:color w:val="000000"/>
          <w:spacing w:val="-6"/>
          <w:sz w:val="24"/>
          <w:szCs w:val="24"/>
        </w:rPr>
        <w:t xml:space="preserve">рассматривают итоговые документы. подготовленные по результатам </w:t>
      </w:r>
      <w:r w:rsidRPr="00A00FFB">
        <w:rPr>
          <w:rFonts w:eastAsia="Times New Roman"/>
          <w:iCs/>
          <w:color w:val="000000"/>
          <w:spacing w:val="-1"/>
          <w:sz w:val="24"/>
          <w:szCs w:val="24"/>
        </w:rPr>
        <w:t xml:space="preserve">общественного </w:t>
      </w:r>
      <w:r w:rsidRPr="00A00FFB">
        <w:rPr>
          <w:rFonts w:eastAsia="Times New Roman"/>
          <w:iCs/>
          <w:color w:val="000000"/>
          <w:spacing w:val="-1"/>
          <w:sz w:val="24"/>
          <w:szCs w:val="24"/>
        </w:rPr>
        <w:lastRenderedPageBreak/>
        <w:t>контроля, учитывают предложения, рекомендации и выводы, содержащееся г-</w:t>
      </w:r>
      <w:r w:rsidRPr="00A00FFB">
        <w:rPr>
          <w:rFonts w:eastAsia="Times New Roman"/>
          <w:iCs/>
          <w:color w:val="000000"/>
          <w:spacing w:val="-6"/>
          <w:sz w:val="24"/>
          <w:szCs w:val="24"/>
        </w:rPr>
        <w:t>этих документах.</w:t>
      </w:r>
    </w:p>
    <w:p w:rsidR="00A00FFB" w:rsidRPr="00A00FFB" w:rsidRDefault="00A00FFB" w:rsidP="00A00FFB">
      <w:pPr>
        <w:shd w:val="clear" w:color="auto" w:fill="FFFFFF"/>
        <w:spacing w:line="274" w:lineRule="exact"/>
        <w:ind w:left="5" w:right="24" w:firstLine="533"/>
        <w:jc w:val="both"/>
      </w:pPr>
      <w:r w:rsidRPr="00A00FFB">
        <w:rPr>
          <w:rFonts w:eastAsia="Times New Roman"/>
          <w:iCs/>
          <w:color w:val="000000"/>
          <w:sz w:val="24"/>
          <w:szCs w:val="24"/>
        </w:rPr>
        <w:t xml:space="preserve">Субъекты общественного контроля обнародуют информацию о своей деятельности. '&gt; </w:t>
      </w:r>
      <w:r w:rsidRPr="00A00FFB">
        <w:rPr>
          <w:rFonts w:eastAsia="Times New Roman"/>
          <w:iCs/>
          <w:color w:val="000000"/>
          <w:spacing w:val="-5"/>
          <w:sz w:val="24"/>
          <w:szCs w:val="24"/>
        </w:rPr>
        <w:t xml:space="preserve">проводимых мероприятиях общественного контроля и об их результатах, в том </w:t>
      </w:r>
      <w:r w:rsidRPr="00A00FFB">
        <w:rPr>
          <w:rFonts w:eastAsia="Times New Roman"/>
          <w:iCs/>
          <w:color w:val="000000"/>
          <w:spacing w:val="17"/>
          <w:sz w:val="24"/>
          <w:szCs w:val="24"/>
        </w:rPr>
        <w:t xml:space="preserve">числе </w:t>
      </w:r>
      <w:r w:rsidRPr="00A00FFB">
        <w:rPr>
          <w:rFonts w:eastAsia="Times New Roman"/>
          <w:iCs/>
          <w:color w:val="000000"/>
          <w:spacing w:val="-3"/>
          <w:sz w:val="24"/>
          <w:szCs w:val="24"/>
        </w:rPr>
        <w:t xml:space="preserve">размещают ее в информационно-телекоммуникационной сети "Интернет", в средствах массовой </w:t>
      </w:r>
      <w:r w:rsidRPr="00A00FFB">
        <w:rPr>
          <w:rFonts w:eastAsia="Times New Roman"/>
          <w:iCs/>
          <w:color w:val="000000"/>
          <w:spacing w:val="-5"/>
          <w:sz w:val="24"/>
          <w:szCs w:val="24"/>
        </w:rPr>
        <w:t xml:space="preserve">информации, а также при необходимости направляют </w:t>
      </w:r>
      <w:r w:rsidRPr="00A00FFB">
        <w:rPr>
          <w:rFonts w:eastAsia="Times New Roman"/>
          <w:iCs/>
          <w:color w:val="000000"/>
          <w:spacing w:val="17"/>
          <w:sz w:val="24"/>
          <w:szCs w:val="24"/>
        </w:rPr>
        <w:t>информацию</w:t>
      </w:r>
      <w:r w:rsidRPr="00A00FFB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A00FFB">
        <w:rPr>
          <w:rFonts w:eastAsia="Times New Roman"/>
          <w:iCs/>
          <w:color w:val="000000"/>
          <w:spacing w:val="-5"/>
          <w:sz w:val="24"/>
          <w:szCs w:val="24"/>
        </w:rPr>
        <w:t xml:space="preserve">о результатах </w:t>
      </w:r>
      <w:r w:rsidRPr="00A00FFB">
        <w:rPr>
          <w:rFonts w:eastAsia="Times New Roman"/>
          <w:iCs/>
          <w:color w:val="000000"/>
          <w:spacing w:val="-1"/>
          <w:sz w:val="24"/>
          <w:szCs w:val="24"/>
        </w:rPr>
        <w:t xml:space="preserve">общественного контроля в органы прокуратуры и </w:t>
      </w:r>
      <w:r w:rsidRPr="00A00FFB">
        <w:rPr>
          <w:rFonts w:eastAsia="Times New Roman"/>
          <w:iCs/>
          <w:color w:val="000000"/>
          <w:spacing w:val="17"/>
          <w:sz w:val="24"/>
          <w:szCs w:val="24"/>
        </w:rPr>
        <w:t>(или)</w:t>
      </w:r>
      <w:r w:rsidRPr="00A00FFB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A00FFB">
        <w:rPr>
          <w:rFonts w:eastAsia="Times New Roman"/>
          <w:iCs/>
          <w:color w:val="000000"/>
          <w:spacing w:val="-1"/>
          <w:sz w:val="24"/>
          <w:szCs w:val="24"/>
        </w:rPr>
        <w:t xml:space="preserve">органы государственной власти и </w:t>
      </w:r>
      <w:r w:rsidRPr="00A00FFB">
        <w:rPr>
          <w:rFonts w:eastAsia="Times New Roman"/>
          <w:iCs/>
          <w:color w:val="000000"/>
          <w:spacing w:val="-10"/>
          <w:sz w:val="24"/>
          <w:szCs w:val="24"/>
        </w:rPr>
        <w:t xml:space="preserve">органы местного самоуправления, в компетенцию которых входит </w:t>
      </w:r>
      <w:r w:rsidRPr="00A00FFB">
        <w:rPr>
          <w:rFonts w:eastAsia="Times New Roman"/>
          <w:iCs/>
          <w:color w:val="000000"/>
          <w:spacing w:val="17"/>
          <w:sz w:val="24"/>
          <w:szCs w:val="24"/>
        </w:rPr>
        <w:t xml:space="preserve">осуществление </w:t>
      </w:r>
      <w:r w:rsidRPr="00A00FFB">
        <w:rPr>
          <w:rFonts w:eastAsia="Times New Roman"/>
          <w:iCs/>
          <w:color w:val="000000"/>
          <w:spacing w:val="-2"/>
          <w:sz w:val="24"/>
          <w:szCs w:val="24"/>
        </w:rPr>
        <w:t xml:space="preserve">государственного контроля (надзора) или муниципального контроля за деятельностью органов </w:t>
      </w:r>
      <w:r w:rsidRPr="00A00FFB">
        <w:rPr>
          <w:rFonts w:eastAsia="Times New Roman"/>
          <w:iCs/>
          <w:color w:val="000000"/>
          <w:spacing w:val="-4"/>
          <w:sz w:val="24"/>
          <w:szCs w:val="24"/>
        </w:rPr>
        <w:t>и (или) организаций, в отношении которых осуществляется общественный контроль.</w:t>
      </w:r>
    </w:p>
    <w:p w:rsidR="00A00FFB" w:rsidRPr="00A00FFB" w:rsidRDefault="00A00FFB" w:rsidP="00A00FFB">
      <w:pPr>
        <w:shd w:val="clear" w:color="auto" w:fill="FFFFFF"/>
        <w:spacing w:line="274" w:lineRule="exact"/>
        <w:ind w:left="552"/>
      </w:pPr>
      <w:r w:rsidRPr="00A00FFB">
        <w:rPr>
          <w:rFonts w:eastAsia="Times New Roman"/>
          <w:iCs/>
          <w:color w:val="000000"/>
          <w:spacing w:val="-4"/>
          <w:sz w:val="24"/>
          <w:szCs w:val="24"/>
        </w:rPr>
        <w:t>Доступ к информации об общественном контроле, является открытым.</w:t>
      </w:r>
    </w:p>
    <w:p w:rsidR="00A00FFB" w:rsidRPr="00A00FFB" w:rsidRDefault="00A00FFB" w:rsidP="00A00FFB">
      <w:pPr>
        <w:shd w:val="clear" w:color="auto" w:fill="FFFFFF"/>
        <w:spacing w:line="274" w:lineRule="exact"/>
        <w:ind w:left="14" w:right="10" w:firstLine="542"/>
        <w:jc w:val="both"/>
      </w:pPr>
      <w:r w:rsidRPr="00A00FFB">
        <w:rPr>
          <w:rFonts w:eastAsia="Times New Roman"/>
          <w:iCs/>
          <w:color w:val="000000"/>
          <w:sz w:val="24"/>
          <w:szCs w:val="24"/>
        </w:rPr>
        <w:t xml:space="preserve">Общественные объединения и иные негосударственные некоммерческие организации на </w:t>
      </w:r>
      <w:r w:rsidRPr="00A00FFB">
        <w:rPr>
          <w:rFonts w:eastAsia="Times New Roman"/>
          <w:iCs/>
          <w:color w:val="000000"/>
          <w:spacing w:val="-4"/>
          <w:sz w:val="24"/>
          <w:szCs w:val="24"/>
        </w:rPr>
        <w:t>основании результатов общественного контроля вправе:</w:t>
      </w:r>
    </w:p>
    <w:p w:rsidR="00A00FFB" w:rsidRPr="00A00FFB" w:rsidRDefault="00A00FFB" w:rsidP="00A00FFB">
      <w:pPr>
        <w:shd w:val="clear" w:color="auto" w:fill="FFFFFF"/>
        <w:spacing w:line="274" w:lineRule="exact"/>
        <w:ind w:left="19" w:right="5" w:firstLine="557"/>
        <w:jc w:val="both"/>
      </w:pPr>
      <w:r w:rsidRPr="00A00FFB">
        <w:rPr>
          <w:iCs/>
          <w:color w:val="000000"/>
          <w:spacing w:val="-8"/>
          <w:sz w:val="24"/>
          <w:szCs w:val="24"/>
        </w:rPr>
        <w:t xml:space="preserve">1) </w:t>
      </w:r>
      <w:r w:rsidRPr="00A00FFB">
        <w:rPr>
          <w:rFonts w:eastAsia="Times New Roman"/>
          <w:iCs/>
          <w:color w:val="000000"/>
          <w:spacing w:val="-8"/>
          <w:sz w:val="24"/>
          <w:szCs w:val="24"/>
        </w:rPr>
        <w:t xml:space="preserve">направлять в органы государственной власти, органы местного </w:t>
      </w:r>
      <w:r w:rsidRPr="00A00FFB">
        <w:rPr>
          <w:rFonts w:eastAsia="Times New Roman"/>
          <w:iCs/>
          <w:color w:val="000000"/>
          <w:spacing w:val="12"/>
          <w:sz w:val="24"/>
          <w:szCs w:val="24"/>
        </w:rPr>
        <w:t xml:space="preserve">самоуправления. </w:t>
      </w:r>
      <w:r w:rsidRPr="00A00FFB">
        <w:rPr>
          <w:rFonts w:eastAsia="Times New Roman"/>
          <w:iCs/>
          <w:color w:val="000000"/>
          <w:spacing w:val="-8"/>
          <w:sz w:val="24"/>
          <w:szCs w:val="24"/>
        </w:rPr>
        <w:t xml:space="preserve">государственные и муниципальные организации, иные </w:t>
      </w:r>
      <w:r w:rsidRPr="00A00FFB">
        <w:rPr>
          <w:rFonts w:eastAsia="Times New Roman"/>
          <w:iCs/>
          <w:color w:val="000000"/>
          <w:spacing w:val="12"/>
          <w:sz w:val="24"/>
          <w:szCs w:val="24"/>
        </w:rPr>
        <w:t>органы</w:t>
      </w:r>
      <w:r w:rsidRPr="00A00FFB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A00FFB">
        <w:rPr>
          <w:rFonts w:eastAsia="Times New Roman"/>
          <w:iCs/>
          <w:color w:val="000000"/>
          <w:spacing w:val="-8"/>
          <w:sz w:val="24"/>
          <w:szCs w:val="24"/>
        </w:rPr>
        <w:t xml:space="preserve">и </w:t>
      </w:r>
      <w:r w:rsidRPr="00A00FFB">
        <w:rPr>
          <w:rFonts w:eastAsia="Times New Roman"/>
          <w:iCs/>
          <w:color w:val="000000"/>
          <w:spacing w:val="15"/>
          <w:sz w:val="24"/>
          <w:szCs w:val="24"/>
        </w:rPr>
        <w:t>организации,</w:t>
      </w:r>
      <w:r w:rsidRPr="00A00FFB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A00FFB">
        <w:rPr>
          <w:rFonts w:eastAsia="Times New Roman"/>
          <w:iCs/>
          <w:color w:val="000000"/>
          <w:spacing w:val="-8"/>
          <w:sz w:val="24"/>
          <w:szCs w:val="24"/>
        </w:rPr>
        <w:t xml:space="preserve">осуществляющие </w:t>
      </w:r>
      <w:r w:rsidRPr="00A00FFB">
        <w:rPr>
          <w:rFonts w:eastAsia="Times New Roman"/>
          <w:iCs/>
          <w:color w:val="000000"/>
          <w:spacing w:val="-9"/>
          <w:sz w:val="24"/>
          <w:szCs w:val="24"/>
        </w:rPr>
        <w:t xml:space="preserve">публичные </w:t>
      </w:r>
      <w:r w:rsidRPr="00A00FFB">
        <w:rPr>
          <w:rFonts w:eastAsia="Times New Roman"/>
          <w:iCs/>
          <w:color w:val="000000"/>
          <w:spacing w:val="11"/>
          <w:sz w:val="24"/>
          <w:szCs w:val="24"/>
        </w:rPr>
        <w:t>полномочия,</w:t>
      </w:r>
      <w:r w:rsidRPr="00A00FFB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A00FFB">
        <w:rPr>
          <w:rFonts w:eastAsia="Times New Roman"/>
          <w:iCs/>
          <w:color w:val="000000"/>
          <w:spacing w:val="-9"/>
          <w:sz w:val="24"/>
          <w:szCs w:val="24"/>
        </w:rPr>
        <w:t xml:space="preserve">предложения и рекомендации по совершенствованию их </w:t>
      </w:r>
      <w:r w:rsidRPr="00A00FFB">
        <w:rPr>
          <w:rFonts w:eastAsia="Times New Roman"/>
          <w:iCs/>
          <w:color w:val="000000"/>
          <w:spacing w:val="11"/>
          <w:sz w:val="24"/>
          <w:szCs w:val="24"/>
        </w:rPr>
        <w:t xml:space="preserve">деятельности. </w:t>
      </w:r>
      <w:r w:rsidRPr="00A00FFB">
        <w:rPr>
          <w:rFonts w:eastAsia="Times New Roman"/>
          <w:iCs/>
          <w:color w:val="000000"/>
          <w:spacing w:val="-4"/>
          <w:sz w:val="24"/>
          <w:szCs w:val="24"/>
        </w:rPr>
        <w:t xml:space="preserve">а также по устранению причин и условий, способствовавших нарушению </w:t>
      </w:r>
      <w:r w:rsidRPr="00A00FFB">
        <w:rPr>
          <w:rFonts w:eastAsia="Times New Roman"/>
          <w:iCs/>
          <w:color w:val="000000"/>
          <w:spacing w:val="17"/>
          <w:sz w:val="24"/>
          <w:szCs w:val="24"/>
        </w:rPr>
        <w:t>прав</w:t>
      </w:r>
      <w:r w:rsidRPr="00A00FFB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A00FFB">
        <w:rPr>
          <w:rFonts w:eastAsia="Times New Roman"/>
          <w:iCs/>
          <w:color w:val="000000"/>
          <w:spacing w:val="-4"/>
          <w:sz w:val="24"/>
          <w:szCs w:val="24"/>
        </w:rPr>
        <w:t xml:space="preserve">и </w:t>
      </w:r>
      <w:r w:rsidRPr="00A00FFB">
        <w:rPr>
          <w:rFonts w:eastAsia="Times New Roman"/>
          <w:iCs/>
          <w:color w:val="000000"/>
          <w:spacing w:val="12"/>
          <w:sz w:val="24"/>
          <w:szCs w:val="24"/>
        </w:rPr>
        <w:t xml:space="preserve">свобод </w:t>
      </w:r>
      <w:r w:rsidRPr="00A00FFB">
        <w:rPr>
          <w:rFonts w:eastAsia="Times New Roman"/>
          <w:iCs/>
          <w:color w:val="000000"/>
          <w:spacing w:val="-4"/>
          <w:sz w:val="24"/>
          <w:szCs w:val="24"/>
        </w:rPr>
        <w:t xml:space="preserve">человека и гражданина, прав и законных интересов общественных объединений и. </w:t>
      </w:r>
      <w:r w:rsidRPr="00A00FFB">
        <w:rPr>
          <w:rFonts w:eastAsia="Times New Roman"/>
          <w:iCs/>
          <w:color w:val="000000"/>
          <w:spacing w:val="26"/>
          <w:sz w:val="24"/>
          <w:szCs w:val="24"/>
        </w:rPr>
        <w:t xml:space="preserve">иных </w:t>
      </w:r>
      <w:r w:rsidRPr="00A00FFB">
        <w:rPr>
          <w:rFonts w:eastAsia="Times New Roman"/>
          <w:iCs/>
          <w:color w:val="000000"/>
          <w:spacing w:val="-5"/>
          <w:sz w:val="24"/>
          <w:szCs w:val="24"/>
        </w:rPr>
        <w:t>негосударственных некоммерческих организаций;</w:t>
      </w:r>
    </w:p>
    <w:p w:rsidR="00A00FFB" w:rsidRPr="00A00FFB" w:rsidRDefault="00A00FFB" w:rsidP="00A00FFB">
      <w:pPr>
        <w:shd w:val="clear" w:color="auto" w:fill="FFFFFF"/>
        <w:spacing w:line="274" w:lineRule="exact"/>
        <w:ind w:left="19" w:right="19" w:firstLine="542"/>
        <w:jc w:val="both"/>
      </w:pPr>
      <w:r w:rsidRPr="00A00FFB">
        <w:rPr>
          <w:iCs/>
          <w:color w:val="000000"/>
          <w:spacing w:val="-4"/>
          <w:sz w:val="24"/>
          <w:szCs w:val="24"/>
        </w:rPr>
        <w:t xml:space="preserve">2) </w:t>
      </w:r>
      <w:r w:rsidRPr="00A00FFB">
        <w:rPr>
          <w:rFonts w:eastAsia="Times New Roman"/>
          <w:iCs/>
          <w:color w:val="000000"/>
          <w:spacing w:val="-4"/>
          <w:sz w:val="24"/>
          <w:szCs w:val="24"/>
        </w:rPr>
        <w:t xml:space="preserve">выдвигать общественную инициативу в соответствии с законодательством </w:t>
      </w:r>
      <w:r w:rsidRPr="00A00FFB">
        <w:rPr>
          <w:rFonts w:eastAsia="Times New Roman"/>
          <w:iCs/>
          <w:color w:val="000000"/>
          <w:spacing w:val="18"/>
          <w:sz w:val="24"/>
          <w:szCs w:val="24"/>
        </w:rPr>
        <w:t xml:space="preserve">Российской </w:t>
      </w:r>
      <w:r w:rsidRPr="00A00FFB">
        <w:rPr>
          <w:rFonts w:eastAsia="Times New Roman"/>
          <w:iCs/>
          <w:color w:val="000000"/>
          <w:spacing w:val="-8"/>
          <w:sz w:val="24"/>
          <w:szCs w:val="24"/>
        </w:rPr>
        <w:t>Федерации:</w:t>
      </w:r>
    </w:p>
    <w:p w:rsidR="00A00FFB" w:rsidRPr="00A00FFB" w:rsidRDefault="00A00FFB" w:rsidP="00A00FFB">
      <w:pPr>
        <w:framePr w:h="2256" w:hSpace="38" w:vSpace="58" w:wrap="auto" w:vAnchor="text" w:hAnchor="text" w:x="5003" w:y="1076" w:anchorLock="1"/>
        <w:rPr>
          <w:sz w:val="24"/>
          <w:szCs w:val="24"/>
        </w:rPr>
      </w:pPr>
    </w:p>
    <w:p w:rsidR="00A00FFB" w:rsidRPr="00A00FFB" w:rsidRDefault="00A00FFB" w:rsidP="00A00FFB">
      <w:pPr>
        <w:shd w:val="clear" w:color="auto" w:fill="FFFFFF"/>
        <w:spacing w:line="274" w:lineRule="exact"/>
        <w:ind w:left="14" w:firstLine="533"/>
        <w:jc w:val="both"/>
        <w:rPr>
          <w:iCs/>
        </w:rPr>
      </w:pPr>
      <w:r w:rsidRPr="00A00FFB">
        <w:rPr>
          <w:iCs/>
          <w:color w:val="000000"/>
          <w:spacing w:val="-5"/>
          <w:sz w:val="24"/>
          <w:szCs w:val="24"/>
        </w:rPr>
        <w:t xml:space="preserve">3) </w:t>
      </w:r>
      <w:r w:rsidRPr="00A00FFB">
        <w:rPr>
          <w:rFonts w:eastAsia="Times New Roman"/>
          <w:iCs/>
          <w:color w:val="000000"/>
          <w:spacing w:val="-5"/>
          <w:sz w:val="24"/>
          <w:szCs w:val="24"/>
        </w:rPr>
        <w:t xml:space="preserve">оспаривать в установленном федеральным законом порядке (в том </w:t>
      </w:r>
      <w:r w:rsidRPr="00A00FFB">
        <w:rPr>
          <w:rFonts w:eastAsia="Times New Roman"/>
          <w:iCs/>
          <w:color w:val="000000"/>
          <w:spacing w:val="21"/>
          <w:sz w:val="24"/>
          <w:szCs w:val="24"/>
        </w:rPr>
        <w:t>числе</w:t>
      </w:r>
      <w:r w:rsidRPr="00A00FFB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A00FFB">
        <w:rPr>
          <w:rFonts w:eastAsia="Times New Roman"/>
          <w:iCs/>
          <w:color w:val="000000"/>
          <w:spacing w:val="-5"/>
          <w:sz w:val="24"/>
          <w:szCs w:val="24"/>
        </w:rPr>
        <w:t xml:space="preserve">в </w:t>
      </w:r>
      <w:r w:rsidRPr="00A00FFB">
        <w:rPr>
          <w:rFonts w:eastAsia="Times New Roman"/>
          <w:iCs/>
          <w:color w:val="000000"/>
          <w:spacing w:val="18"/>
          <w:sz w:val="24"/>
          <w:szCs w:val="24"/>
        </w:rPr>
        <w:t>судебном</w:t>
      </w:r>
      <w:r w:rsidRPr="00A00FFB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A00FFB">
        <w:rPr>
          <w:rFonts w:eastAsia="Times New Roman"/>
          <w:iCs/>
          <w:color w:val="000000"/>
          <w:spacing w:val="-5"/>
          <w:sz w:val="24"/>
          <w:szCs w:val="24"/>
        </w:rPr>
        <w:t xml:space="preserve">и </w:t>
      </w:r>
      <w:r w:rsidRPr="00A00FFB">
        <w:rPr>
          <w:rFonts w:eastAsia="Times New Roman"/>
          <w:iCs/>
          <w:color w:val="000000"/>
          <w:spacing w:val="13"/>
          <w:sz w:val="24"/>
          <w:szCs w:val="24"/>
        </w:rPr>
        <w:t>(или)</w:t>
      </w:r>
      <w:r w:rsidRPr="00A00FFB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A00FFB">
        <w:rPr>
          <w:rFonts w:eastAsia="Times New Roman"/>
          <w:iCs/>
          <w:color w:val="000000"/>
          <w:spacing w:val="-6"/>
          <w:sz w:val="24"/>
          <w:szCs w:val="24"/>
        </w:rPr>
        <w:t xml:space="preserve">административном порядке) нормативные правовые акты, решения и действия </w:t>
      </w:r>
      <w:r w:rsidRPr="00A00FFB">
        <w:rPr>
          <w:rFonts w:eastAsia="Times New Roman"/>
          <w:iCs/>
          <w:color w:val="000000"/>
          <w:spacing w:val="-3"/>
          <w:sz w:val="24"/>
          <w:szCs w:val="24"/>
        </w:rPr>
        <w:t xml:space="preserve">(бездействие) органов государственной власти, органов местного самоуправления, </w:t>
      </w:r>
      <w:r w:rsidRPr="00A00FFB">
        <w:rPr>
          <w:rFonts w:eastAsia="Times New Roman"/>
          <w:iCs/>
          <w:color w:val="000000"/>
          <w:spacing w:val="-2"/>
          <w:sz w:val="24"/>
          <w:szCs w:val="24"/>
        </w:rPr>
        <w:t xml:space="preserve">государственных и муниципальных организациях иных органов и организаций, </w:t>
      </w:r>
      <w:r w:rsidRPr="00A00FFB">
        <w:rPr>
          <w:rFonts w:eastAsia="Times New Roman"/>
          <w:iCs/>
          <w:color w:val="000000"/>
          <w:spacing w:val="-5"/>
          <w:sz w:val="24"/>
          <w:szCs w:val="24"/>
        </w:rPr>
        <w:t>осуществляющих публичные полномочия.</w:t>
      </w:r>
    </w:p>
    <w:p w:rsidR="00A00FFB" w:rsidRPr="00A00FFB" w:rsidRDefault="00A00FFB">
      <w:pPr>
        <w:shd w:val="clear" w:color="auto" w:fill="FFFFFF"/>
        <w:spacing w:line="274" w:lineRule="exact"/>
        <w:ind w:left="43" w:firstLine="538"/>
        <w:jc w:val="both"/>
      </w:pPr>
    </w:p>
    <w:sectPr w:rsidR="00A00FFB" w:rsidRPr="00A00FFB">
      <w:type w:val="continuous"/>
      <w:pgSz w:w="11909" w:h="16834"/>
      <w:pgMar w:top="1234" w:right="958" w:bottom="360" w:left="95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FB"/>
    <w:rsid w:val="001929FA"/>
    <w:rsid w:val="00A0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33F4F7-07D8-45C2-A080-D238AA94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Курьер</dc:creator>
  <cp:keywords/>
  <dc:description/>
  <cp:lastModifiedBy>Курьер</cp:lastModifiedBy>
  <cp:revision>2</cp:revision>
  <dcterms:created xsi:type="dcterms:W3CDTF">2014-12-29T06:55:00Z</dcterms:created>
  <dcterms:modified xsi:type="dcterms:W3CDTF">2014-12-29T06:55:00Z</dcterms:modified>
</cp:coreProperties>
</file>