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90" w:rsidRPr="00756390" w:rsidRDefault="00756390">
      <w:pPr>
        <w:shd w:val="clear" w:color="auto" w:fill="FFFFFF"/>
        <w:ind w:right="24"/>
        <w:jc w:val="center"/>
      </w:pPr>
      <w:bookmarkStart w:id="0" w:name="_GoBack"/>
      <w:bookmarkEnd w:id="0"/>
      <w:r w:rsidRPr="00756390">
        <w:rPr>
          <w:rFonts w:eastAsia="Times New Roman"/>
          <w:bCs/>
          <w:color w:val="000000"/>
          <w:spacing w:val="-8"/>
          <w:sz w:val="28"/>
          <w:szCs w:val="28"/>
        </w:rPr>
        <w:t>Заключение</w:t>
      </w:r>
    </w:p>
    <w:p w:rsidR="00756390" w:rsidRPr="00756390" w:rsidRDefault="00756390">
      <w:pPr>
        <w:shd w:val="clear" w:color="auto" w:fill="FFFFFF"/>
        <w:spacing w:before="250"/>
        <w:ind w:left="86"/>
      </w:pPr>
      <w:r w:rsidRPr="00756390">
        <w:rPr>
          <w:rFonts w:eastAsia="Times New Roman"/>
          <w:bCs/>
          <w:color w:val="000000"/>
          <w:spacing w:val="-7"/>
          <w:sz w:val="28"/>
          <w:szCs w:val="28"/>
        </w:rPr>
        <w:t>Ревизионной комиссии муниципального образования Нижнеингашский</w:t>
      </w:r>
    </w:p>
    <w:p w:rsidR="00756390" w:rsidRPr="00756390" w:rsidRDefault="00756390">
      <w:pPr>
        <w:shd w:val="clear" w:color="auto" w:fill="FFFFFF"/>
        <w:spacing w:before="43"/>
        <w:ind w:right="19"/>
        <w:jc w:val="center"/>
      </w:pPr>
      <w:r w:rsidRPr="00756390">
        <w:rPr>
          <w:rFonts w:eastAsia="Times New Roman"/>
          <w:bCs/>
          <w:color w:val="000000"/>
          <w:spacing w:val="-16"/>
          <w:sz w:val="28"/>
          <w:szCs w:val="28"/>
        </w:rPr>
        <w:t>район</w:t>
      </w:r>
    </w:p>
    <w:p w:rsidR="00756390" w:rsidRPr="00756390" w:rsidRDefault="00756390">
      <w:pPr>
        <w:shd w:val="clear" w:color="auto" w:fill="FFFFFF"/>
        <w:spacing w:before="216" w:line="370" w:lineRule="exact"/>
        <w:ind w:left="2112" w:hanging="1973"/>
      </w:pPr>
      <w:r w:rsidRPr="00756390">
        <w:rPr>
          <w:rFonts w:eastAsia="Times New Roman"/>
          <w:bCs/>
          <w:color w:val="000000"/>
          <w:spacing w:val="-4"/>
          <w:sz w:val="28"/>
          <w:szCs w:val="28"/>
        </w:rPr>
        <w:t xml:space="preserve">о результатах внешней проверки отчета об исполнении бюджета   МО </w:t>
      </w:r>
      <w:r w:rsidRPr="00756390">
        <w:rPr>
          <w:rFonts w:eastAsia="Times New Roman"/>
          <w:bCs/>
          <w:color w:val="000000"/>
          <w:spacing w:val="-3"/>
          <w:sz w:val="28"/>
          <w:szCs w:val="28"/>
        </w:rPr>
        <w:t>Александровский сельсовет за 2013 год</w:t>
      </w:r>
    </w:p>
    <w:p w:rsidR="00756390" w:rsidRPr="00756390" w:rsidRDefault="00756390">
      <w:pPr>
        <w:shd w:val="clear" w:color="auto" w:fill="FFFFFF"/>
        <w:tabs>
          <w:tab w:val="left" w:pos="6696"/>
        </w:tabs>
        <w:spacing w:before="29" w:line="581" w:lineRule="exact"/>
        <w:ind w:left="931" w:hanging="931"/>
      </w:pPr>
      <w:r w:rsidRPr="00756390">
        <w:rPr>
          <w:color w:val="000000"/>
          <w:spacing w:val="-12"/>
          <w:sz w:val="28"/>
          <w:szCs w:val="28"/>
        </w:rPr>
        <w:t xml:space="preserve">25 </w:t>
      </w:r>
      <w:r w:rsidRPr="00756390">
        <w:rPr>
          <w:rFonts w:eastAsia="Times New Roman"/>
          <w:color w:val="000000"/>
          <w:spacing w:val="-12"/>
          <w:sz w:val="28"/>
          <w:szCs w:val="28"/>
        </w:rPr>
        <w:t xml:space="preserve">июня    </w:t>
      </w:r>
      <w:r w:rsidRPr="00756390">
        <w:rPr>
          <w:rFonts w:eastAsia="Times New Roman"/>
          <w:color w:val="000000"/>
          <w:spacing w:val="11"/>
          <w:sz w:val="28"/>
          <w:szCs w:val="28"/>
        </w:rPr>
        <w:t>2014г.</w:t>
      </w:r>
      <w:r w:rsidRPr="00756390">
        <w:rPr>
          <w:rFonts w:eastAsia="Times New Roman"/>
          <w:color w:val="000000"/>
          <w:spacing w:val="11"/>
          <w:sz w:val="28"/>
          <w:szCs w:val="28"/>
        </w:rPr>
        <w:tab/>
      </w:r>
      <w:r w:rsidRPr="00756390">
        <w:rPr>
          <w:rFonts w:eastAsia="Times New Roman"/>
          <w:color w:val="000000"/>
          <w:spacing w:val="-12"/>
          <w:sz w:val="28"/>
          <w:szCs w:val="28"/>
        </w:rPr>
        <w:t>д. Александровка</w:t>
      </w:r>
      <w:r w:rsidRPr="00756390">
        <w:rPr>
          <w:rFonts w:eastAsia="Times New Roman"/>
          <w:color w:val="000000"/>
          <w:spacing w:val="-12"/>
          <w:sz w:val="28"/>
          <w:szCs w:val="28"/>
        </w:rPr>
        <w:br/>
      </w:r>
      <w:r w:rsidRPr="00756390">
        <w:rPr>
          <w:rFonts w:eastAsia="Times New Roman"/>
          <w:color w:val="000000"/>
          <w:spacing w:val="-5"/>
          <w:sz w:val="28"/>
          <w:szCs w:val="28"/>
        </w:rPr>
        <w:t xml:space="preserve">                                 </w:t>
      </w:r>
      <w:r w:rsidRPr="00756390">
        <w:rPr>
          <w:rFonts w:eastAsia="Times New Roman"/>
          <w:bCs/>
          <w:color w:val="000000"/>
          <w:spacing w:val="-5"/>
          <w:sz w:val="28"/>
          <w:szCs w:val="28"/>
        </w:rPr>
        <w:t>Общие положения</w:t>
      </w:r>
    </w:p>
    <w:p w:rsidR="00756390" w:rsidRDefault="00756390">
      <w:pPr>
        <w:shd w:val="clear" w:color="auto" w:fill="FFFFFF"/>
        <w:spacing w:before="149" w:line="370" w:lineRule="exact"/>
        <w:ind w:right="14" w:firstLine="691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Заключение Ревизионной комиссии МО Нижнеингашский район </w:t>
      </w:r>
      <w:r>
        <w:rPr>
          <w:rFonts w:eastAsia="Times New Roman"/>
          <w:color w:val="000000"/>
          <w:sz w:val="28"/>
          <w:szCs w:val="28"/>
        </w:rPr>
        <w:t xml:space="preserve">внешней проверки отчета об исполнении бюджета МО 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сельсовет за </w:t>
      </w:r>
      <w:r>
        <w:rPr>
          <w:rFonts w:eastAsia="Times New Roman"/>
          <w:color w:val="000000"/>
          <w:spacing w:val="4"/>
          <w:sz w:val="28"/>
          <w:szCs w:val="28"/>
        </w:rPr>
        <w:t>2013год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подготовлено в соответствии со статьей 264. </w:t>
      </w:r>
      <w:r>
        <w:rPr>
          <w:rFonts w:eastAsia="Times New Roman"/>
          <w:color w:val="000000"/>
          <w:sz w:val="28"/>
          <w:szCs w:val="28"/>
        </w:rPr>
        <w:t xml:space="preserve">Бюджетного кодекса Российской Федерации, планом работы Ревизионной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комиссии муниципального образования Нижнеингашский район на </w:t>
      </w:r>
      <w:r>
        <w:rPr>
          <w:rFonts w:eastAsia="Times New Roman"/>
          <w:color w:val="000000"/>
          <w:spacing w:val="15"/>
          <w:sz w:val="28"/>
          <w:szCs w:val="28"/>
        </w:rPr>
        <w:t>2014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год,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Соглашением о передаче полномочий по осуществлению внешней проверки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отчета об исполнении бюджета заключенного с Ревизионной комиссией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муниципального образования Нижнеингашский район представительным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органом Александровского сельсовета, удостоверения на право проведения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внешней проверки отчета об исполнении бюджета от 20.06.2014г. </w:t>
      </w:r>
      <w:r>
        <w:rPr>
          <w:rFonts w:eastAsia="Times New Roman"/>
          <w:color w:val="000000"/>
          <w:spacing w:val="50"/>
          <w:sz w:val="28"/>
          <w:szCs w:val="28"/>
        </w:rPr>
        <w:t>№17.</w:t>
      </w:r>
    </w:p>
    <w:p w:rsidR="00756390" w:rsidRDefault="00756390">
      <w:pPr>
        <w:shd w:val="clear" w:color="auto" w:fill="FFFFFF"/>
        <w:spacing w:before="235"/>
        <w:ind w:left="96"/>
      </w:pPr>
      <w:r>
        <w:rPr>
          <w:rFonts w:eastAsia="Times New Roman"/>
          <w:color w:val="000000"/>
          <w:spacing w:val="-7"/>
          <w:sz w:val="28"/>
          <w:szCs w:val="28"/>
        </w:rPr>
        <w:t>Проверяемый период: 2013 год.</w:t>
      </w:r>
    </w:p>
    <w:p w:rsidR="00756390" w:rsidRDefault="00756390">
      <w:pPr>
        <w:shd w:val="clear" w:color="auto" w:fill="FFFFFF"/>
        <w:spacing w:line="576" w:lineRule="exact"/>
        <w:ind w:left="14" w:right="1555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Срок проведения проверки: с 20.06.2014г. по 25.06. 2014 года. </w:t>
      </w:r>
      <w:r>
        <w:rPr>
          <w:rFonts w:eastAsia="Times New Roman"/>
          <w:color w:val="000000"/>
          <w:spacing w:val="-4"/>
          <w:sz w:val="28"/>
          <w:szCs w:val="28"/>
        </w:rPr>
        <w:t>Способ проверки: проведена камеральная проверка.</w:t>
      </w:r>
    </w:p>
    <w:p w:rsidR="00756390" w:rsidRDefault="00756390" w:rsidP="00756390">
      <w:pPr>
        <w:shd w:val="clear" w:color="auto" w:fill="FFFFFF"/>
        <w:spacing w:before="274"/>
        <w:ind w:left="14"/>
        <w:jc w:val="center"/>
      </w:pPr>
      <w:r>
        <w:rPr>
          <w:rFonts w:ascii="Arial" w:hAnsi="Arial"/>
          <w:b/>
          <w:bCs/>
          <w:color w:val="000000"/>
          <w:spacing w:val="-10"/>
          <w:sz w:val="24"/>
          <w:szCs w:val="24"/>
        </w:rPr>
        <w:t>Выводы</w:t>
      </w:r>
    </w:p>
    <w:p w:rsidR="00756390" w:rsidRDefault="00756390" w:rsidP="00756390">
      <w:pPr>
        <w:shd w:val="clear" w:color="auto" w:fill="FFFFFF"/>
        <w:spacing w:before="211" w:line="374" w:lineRule="exact"/>
        <w:ind w:left="43" w:right="29" w:firstLine="634"/>
        <w:jc w:val="both"/>
      </w:pPr>
      <w:r>
        <w:rPr>
          <w:rFonts w:eastAsia="Times New Roman"/>
          <w:color w:val="000000"/>
          <w:sz w:val="28"/>
          <w:szCs w:val="28"/>
        </w:rPr>
        <w:t xml:space="preserve">В ходе проведения внешней проверки отчета об исполнении бюджета </w:t>
      </w:r>
      <w:r>
        <w:rPr>
          <w:rFonts w:eastAsia="Times New Roman"/>
          <w:color w:val="000000"/>
          <w:spacing w:val="-5"/>
          <w:sz w:val="28"/>
          <w:szCs w:val="28"/>
        </w:rPr>
        <w:t>МО Александровский сельсовет за 2013 год выявлено следующее:</w:t>
      </w:r>
    </w:p>
    <w:p w:rsidR="00756390" w:rsidRDefault="00756390" w:rsidP="00756390">
      <w:pPr>
        <w:shd w:val="clear" w:color="auto" w:fill="FFFFFF"/>
        <w:spacing w:before="197" w:line="370" w:lineRule="exact"/>
        <w:ind w:left="38" w:right="5"/>
        <w:jc w:val="both"/>
      </w:pPr>
      <w:r>
        <w:rPr>
          <w:color w:val="000000"/>
          <w:spacing w:val="-3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Бюджет Александровского сельсовета по доходам за 2013 год исполнен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сумме 5714,5 тыс. руб. (99,8%) утвержденных бюджетных назначений по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бюджетной росписи. При исполнении бюджета собственных доходов </w:t>
      </w:r>
      <w:r>
        <w:rPr>
          <w:rFonts w:eastAsia="Times New Roman"/>
          <w:color w:val="000000"/>
          <w:sz w:val="28"/>
          <w:szCs w:val="28"/>
        </w:rPr>
        <w:t xml:space="preserve">поступило в сумме 723,2 тыс. руб. или годовые бюджетные назначения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исполнены на 98,9%, безвозмездные поступления не исполнены на 0,2 тыс. </w:t>
      </w:r>
      <w:r>
        <w:rPr>
          <w:rFonts w:eastAsia="Times New Roman"/>
          <w:color w:val="000000"/>
          <w:sz w:val="28"/>
          <w:szCs w:val="28"/>
        </w:rPr>
        <w:t xml:space="preserve">руб. и составили за 2013 год 4991,3 тыс. руб., расходы не исполнены на </w:t>
      </w:r>
      <w:r>
        <w:rPr>
          <w:rFonts w:eastAsia="Times New Roman"/>
          <w:color w:val="000000"/>
          <w:spacing w:val="-5"/>
          <w:sz w:val="28"/>
          <w:szCs w:val="28"/>
        </w:rPr>
        <w:t>сумму 311,6 тыс. руб. или на 5% утвержденных бюджетных назначений.</w:t>
      </w:r>
    </w:p>
    <w:p w:rsidR="00756390" w:rsidRDefault="00756390" w:rsidP="00756390">
      <w:pPr>
        <w:shd w:val="clear" w:color="auto" w:fill="FFFFFF"/>
        <w:spacing w:before="202" w:line="370" w:lineRule="exact"/>
        <w:ind w:left="48" w:right="10" w:firstLine="72"/>
        <w:jc w:val="both"/>
      </w:pPr>
      <w:r>
        <w:rPr>
          <w:color w:val="000000"/>
          <w:spacing w:val="-4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При планируемом дефиците в размере 480,7 тыс. руб. бюджет исполнен с </w:t>
      </w:r>
      <w:r>
        <w:rPr>
          <w:rFonts w:eastAsia="Times New Roman"/>
          <w:color w:val="000000"/>
          <w:spacing w:val="-7"/>
          <w:sz w:val="28"/>
          <w:szCs w:val="28"/>
        </w:rPr>
        <w:t>дефицитом в сумме 177,4 тыс. руб., требования статьи 92.1 БК РФ соблюдено.</w:t>
      </w:r>
    </w:p>
    <w:p w:rsidR="00756390" w:rsidRDefault="00756390" w:rsidP="00756390">
      <w:pPr>
        <w:shd w:val="clear" w:color="auto" w:fill="FFFFFF"/>
        <w:spacing w:before="202" w:line="370" w:lineRule="exact"/>
        <w:ind w:left="53" w:right="5"/>
        <w:jc w:val="both"/>
      </w:pPr>
      <w:r>
        <w:rPr>
          <w:color w:val="000000"/>
          <w:spacing w:val="-1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Налоговых доходов поступило ниже плановых назначений на 6,2 тыс.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руб. или 93,4% бюджетных назначений, неналоговых доходов поступило в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сумме </w:t>
      </w:r>
      <w:r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634,9 тыс. руб. или 99,7% годовых бюджетных назначений,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безвозмездных поступлений поступило в сумме 4991,3 тыс. руб. или 99,9 % </w:t>
      </w:r>
      <w:r>
        <w:rPr>
          <w:rFonts w:eastAsia="Times New Roman"/>
          <w:color w:val="000000"/>
          <w:spacing w:val="-7"/>
          <w:sz w:val="28"/>
          <w:szCs w:val="28"/>
        </w:rPr>
        <w:t>годовых бюджетных назначений.</w:t>
      </w:r>
    </w:p>
    <w:p w:rsidR="00756390" w:rsidRDefault="00756390" w:rsidP="00756390">
      <w:pPr>
        <w:shd w:val="clear" w:color="auto" w:fill="FFFFFF"/>
        <w:spacing w:before="211" w:line="370" w:lineRule="exact"/>
        <w:ind w:left="5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 xml:space="preserve">В структуре расходов наибольший удельный вес занимают расходы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следующих разделов бюджетной классификации: «общегосударственные </w:t>
      </w:r>
      <w:r>
        <w:rPr>
          <w:rFonts w:eastAsia="Times New Roman"/>
          <w:color w:val="000000"/>
          <w:spacing w:val="-4"/>
          <w:sz w:val="28"/>
          <w:szCs w:val="28"/>
        </w:rPr>
        <w:t>вопросы»- 69,8%, «культура и кинематография» - 26,3%.</w:t>
      </w:r>
    </w:p>
    <w:p w:rsidR="00756390" w:rsidRDefault="00756390" w:rsidP="00756390">
      <w:pPr>
        <w:shd w:val="clear" w:color="auto" w:fill="FFFFFF"/>
        <w:spacing w:line="374" w:lineRule="exact"/>
        <w:ind w:right="43"/>
        <w:jc w:val="both"/>
      </w:pPr>
      <w:r>
        <w:rPr>
          <w:color w:val="212121"/>
          <w:spacing w:val="-5"/>
          <w:w w:val="101"/>
          <w:sz w:val="28"/>
          <w:szCs w:val="28"/>
        </w:rPr>
        <w:t xml:space="preserve">5. </w:t>
      </w:r>
      <w:r>
        <w:rPr>
          <w:rFonts w:eastAsia="Times New Roman"/>
          <w:color w:val="212121"/>
          <w:spacing w:val="-5"/>
          <w:w w:val="101"/>
          <w:sz w:val="28"/>
          <w:szCs w:val="28"/>
        </w:rPr>
        <w:t xml:space="preserve">Выявлен факт несоответствия данных по доходам, отраженным в </w:t>
      </w:r>
      <w:r>
        <w:rPr>
          <w:rFonts w:eastAsia="Times New Roman"/>
          <w:color w:val="69666E"/>
          <w:spacing w:val="-5"/>
          <w:w w:val="101"/>
          <w:sz w:val="28"/>
          <w:szCs w:val="28"/>
        </w:rPr>
        <w:t xml:space="preserve">решение </w:t>
      </w:r>
      <w:r>
        <w:rPr>
          <w:rFonts w:eastAsia="Times New Roman"/>
          <w:color w:val="212121"/>
          <w:spacing w:val="-5"/>
          <w:w w:val="101"/>
          <w:sz w:val="28"/>
          <w:szCs w:val="28"/>
        </w:rPr>
        <w:t xml:space="preserve">о бюджете, данным приложения к решению по доходам на сумму </w:t>
      </w:r>
      <w:r>
        <w:rPr>
          <w:rFonts w:eastAsia="Times New Roman"/>
          <w:color w:val="69666E"/>
          <w:spacing w:val="-5"/>
          <w:w w:val="101"/>
          <w:sz w:val="28"/>
          <w:szCs w:val="28"/>
        </w:rPr>
        <w:t xml:space="preserve">остатков на конец </w:t>
      </w:r>
      <w:r>
        <w:rPr>
          <w:rFonts w:eastAsia="Times New Roman"/>
          <w:color w:val="212121"/>
          <w:spacing w:val="-5"/>
          <w:w w:val="101"/>
          <w:sz w:val="28"/>
          <w:szCs w:val="28"/>
        </w:rPr>
        <w:t xml:space="preserve">2012 года находящихся на едином счете местного бюджета </w:t>
      </w:r>
      <w:r>
        <w:rPr>
          <w:rFonts w:eastAsia="Times New Roman"/>
          <w:color w:val="69666E"/>
          <w:spacing w:val="-5"/>
          <w:w w:val="101"/>
          <w:sz w:val="28"/>
          <w:szCs w:val="28"/>
        </w:rPr>
        <w:t xml:space="preserve">в сумме </w:t>
      </w:r>
      <w:r>
        <w:rPr>
          <w:rFonts w:eastAsia="Times New Roman"/>
          <w:color w:val="212121"/>
          <w:spacing w:val="-3"/>
          <w:w w:val="101"/>
          <w:sz w:val="28"/>
          <w:szCs w:val="28"/>
        </w:rPr>
        <w:t>518620,75руб.</w:t>
      </w:r>
    </w:p>
    <w:p w:rsidR="00756390" w:rsidRDefault="00756390" w:rsidP="00756390">
      <w:pPr>
        <w:shd w:val="clear" w:color="auto" w:fill="FFFFFF"/>
        <w:spacing w:before="187" w:line="374" w:lineRule="exact"/>
        <w:ind w:right="34"/>
        <w:jc w:val="both"/>
      </w:pPr>
      <w:r>
        <w:rPr>
          <w:color w:val="212121"/>
          <w:spacing w:val="-5"/>
          <w:w w:val="101"/>
          <w:sz w:val="28"/>
          <w:szCs w:val="28"/>
        </w:rPr>
        <w:t xml:space="preserve">6. </w:t>
      </w:r>
      <w:r>
        <w:rPr>
          <w:rFonts w:eastAsia="Times New Roman"/>
          <w:color w:val="212121"/>
          <w:spacing w:val="-5"/>
          <w:w w:val="101"/>
          <w:sz w:val="28"/>
          <w:szCs w:val="28"/>
        </w:rPr>
        <w:t xml:space="preserve">Главой администрации Александровского сельсовета </w:t>
      </w:r>
      <w:r>
        <w:rPr>
          <w:rFonts w:eastAsia="Times New Roman"/>
          <w:color w:val="69666E"/>
          <w:spacing w:val="-5"/>
          <w:w w:val="101"/>
          <w:sz w:val="28"/>
          <w:szCs w:val="28"/>
        </w:rPr>
        <w:t xml:space="preserve">не выполняется ст.З </w:t>
      </w:r>
      <w:r>
        <w:rPr>
          <w:rFonts w:eastAsia="Times New Roman"/>
          <w:color w:val="69666E"/>
          <w:spacing w:val="-4"/>
          <w:w w:val="101"/>
          <w:sz w:val="28"/>
          <w:szCs w:val="28"/>
        </w:rPr>
        <w:t xml:space="preserve">Соглашения о </w:t>
      </w:r>
      <w:r>
        <w:rPr>
          <w:rFonts w:eastAsia="Times New Roman"/>
          <w:color w:val="212121"/>
          <w:spacing w:val="-4"/>
          <w:w w:val="101"/>
          <w:sz w:val="28"/>
          <w:szCs w:val="28"/>
        </w:rPr>
        <w:t xml:space="preserve">передаче полномочий по осуществлению </w:t>
      </w:r>
      <w:r>
        <w:rPr>
          <w:rFonts w:eastAsia="Times New Roman"/>
          <w:color w:val="69666E"/>
          <w:spacing w:val="-4"/>
          <w:w w:val="101"/>
          <w:sz w:val="28"/>
          <w:szCs w:val="28"/>
        </w:rPr>
        <w:t xml:space="preserve">внешней проверки </w:t>
      </w:r>
      <w:r>
        <w:rPr>
          <w:rFonts w:eastAsia="Times New Roman"/>
          <w:color w:val="69666E"/>
          <w:spacing w:val="-7"/>
          <w:w w:val="101"/>
          <w:sz w:val="28"/>
          <w:szCs w:val="28"/>
        </w:rPr>
        <w:t xml:space="preserve">отчета </w:t>
      </w:r>
      <w:r>
        <w:rPr>
          <w:rFonts w:eastAsia="Times New Roman"/>
          <w:color w:val="212121"/>
          <w:spacing w:val="-7"/>
          <w:w w:val="101"/>
          <w:sz w:val="28"/>
          <w:szCs w:val="28"/>
        </w:rPr>
        <w:t xml:space="preserve">об исполнении бюджета в части осуществления </w:t>
      </w:r>
      <w:r>
        <w:rPr>
          <w:rFonts w:eastAsia="Times New Roman"/>
          <w:color w:val="69666E"/>
          <w:spacing w:val="-7"/>
          <w:w w:val="101"/>
          <w:sz w:val="28"/>
          <w:szCs w:val="28"/>
        </w:rPr>
        <w:t xml:space="preserve">контроля по </w:t>
      </w:r>
      <w:r>
        <w:rPr>
          <w:rFonts w:eastAsia="Times New Roman"/>
          <w:color w:val="212121"/>
          <w:spacing w:val="-6"/>
          <w:w w:val="101"/>
          <w:sz w:val="28"/>
          <w:szCs w:val="28"/>
        </w:rPr>
        <w:t xml:space="preserve">своевременному предоставлению документов вместе с </w:t>
      </w:r>
      <w:r>
        <w:rPr>
          <w:rFonts w:eastAsia="Times New Roman"/>
          <w:color w:val="69666E"/>
          <w:spacing w:val="-6"/>
          <w:w w:val="101"/>
          <w:sz w:val="28"/>
          <w:szCs w:val="28"/>
        </w:rPr>
        <w:t xml:space="preserve">отчетом об </w:t>
      </w:r>
      <w:r>
        <w:rPr>
          <w:rFonts w:eastAsia="Times New Roman"/>
          <w:color w:val="212121"/>
          <w:spacing w:val="-6"/>
          <w:w w:val="101"/>
          <w:sz w:val="28"/>
          <w:szCs w:val="28"/>
        </w:rPr>
        <w:t xml:space="preserve">исполнении бюджета запрашиваемых Ревизионной комиссией </w:t>
      </w:r>
      <w:r>
        <w:rPr>
          <w:rFonts w:eastAsia="Times New Roman"/>
          <w:color w:val="69666E"/>
          <w:spacing w:val="-6"/>
          <w:w w:val="101"/>
          <w:sz w:val="28"/>
          <w:szCs w:val="28"/>
        </w:rPr>
        <w:t xml:space="preserve">для </w:t>
      </w:r>
      <w:r>
        <w:rPr>
          <w:rFonts w:eastAsia="Times New Roman"/>
          <w:color w:val="212121"/>
          <w:spacing w:val="-5"/>
          <w:w w:val="101"/>
          <w:sz w:val="28"/>
          <w:szCs w:val="28"/>
        </w:rPr>
        <w:t xml:space="preserve">проведения внешней проверки исполнения бюджета Александровского </w:t>
      </w:r>
      <w:r>
        <w:rPr>
          <w:rFonts w:eastAsia="Times New Roman"/>
          <w:color w:val="000000"/>
          <w:spacing w:val="-9"/>
          <w:w w:val="101"/>
          <w:sz w:val="28"/>
          <w:szCs w:val="28"/>
        </w:rPr>
        <w:t>сельсовета.</w:t>
      </w:r>
    </w:p>
    <w:p w:rsidR="00756390" w:rsidRDefault="00756390" w:rsidP="00756390">
      <w:pPr>
        <w:shd w:val="clear" w:color="auto" w:fill="FFFFFF"/>
        <w:spacing w:before="197" w:line="370" w:lineRule="exact"/>
        <w:ind w:left="19" w:right="34"/>
        <w:jc w:val="both"/>
      </w:pPr>
      <w:r>
        <w:rPr>
          <w:color w:val="212121"/>
          <w:spacing w:val="-2"/>
          <w:w w:val="101"/>
          <w:sz w:val="28"/>
          <w:szCs w:val="28"/>
        </w:rPr>
        <w:t xml:space="preserve">7. </w:t>
      </w:r>
      <w:r>
        <w:rPr>
          <w:rFonts w:eastAsia="Times New Roman"/>
          <w:color w:val="212121"/>
          <w:spacing w:val="-2"/>
          <w:w w:val="101"/>
          <w:sz w:val="28"/>
          <w:szCs w:val="28"/>
        </w:rPr>
        <w:t xml:space="preserve">Не соблюдены статьи 107 БК РФ, ст. </w:t>
      </w:r>
      <w:r>
        <w:rPr>
          <w:rFonts w:eastAsia="Times New Roman"/>
          <w:color w:val="212121"/>
          <w:spacing w:val="22"/>
          <w:w w:val="101"/>
          <w:sz w:val="28"/>
          <w:szCs w:val="28"/>
        </w:rPr>
        <w:t>111</w:t>
      </w:r>
      <w:r>
        <w:rPr>
          <w:rFonts w:eastAsia="Times New Roman"/>
          <w:color w:val="212121"/>
          <w:w w:val="101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2"/>
          <w:w w:val="101"/>
          <w:sz w:val="28"/>
          <w:szCs w:val="28"/>
        </w:rPr>
        <w:t xml:space="preserve">БК РФ, ст. 184.1 БК </w:t>
      </w:r>
      <w:r>
        <w:rPr>
          <w:rFonts w:eastAsia="Times New Roman"/>
          <w:color w:val="69666E"/>
          <w:spacing w:val="-2"/>
          <w:w w:val="101"/>
          <w:sz w:val="28"/>
          <w:szCs w:val="28"/>
        </w:rPr>
        <w:t xml:space="preserve">РФ, ст.32 </w:t>
      </w:r>
      <w:r>
        <w:rPr>
          <w:rFonts w:eastAsia="Times New Roman"/>
          <w:color w:val="212121"/>
          <w:spacing w:val="-6"/>
          <w:w w:val="101"/>
          <w:sz w:val="28"/>
          <w:szCs w:val="28"/>
        </w:rPr>
        <w:t xml:space="preserve">Положения о бюджетном процессе Александровского сельсовета </w:t>
      </w:r>
      <w:r>
        <w:rPr>
          <w:rFonts w:eastAsia="Times New Roman"/>
          <w:color w:val="69666E"/>
          <w:spacing w:val="-6"/>
          <w:w w:val="101"/>
          <w:sz w:val="28"/>
          <w:szCs w:val="28"/>
        </w:rPr>
        <w:t xml:space="preserve">решением от </w:t>
      </w:r>
      <w:r>
        <w:rPr>
          <w:rFonts w:eastAsia="Times New Roman"/>
          <w:color w:val="212121"/>
          <w:spacing w:val="5"/>
          <w:w w:val="101"/>
          <w:sz w:val="28"/>
          <w:szCs w:val="28"/>
        </w:rPr>
        <w:t>27.12.2012г.</w:t>
      </w:r>
      <w:r>
        <w:rPr>
          <w:rFonts w:eastAsia="Times New Roman"/>
          <w:color w:val="212121"/>
          <w:w w:val="101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6"/>
          <w:w w:val="101"/>
          <w:sz w:val="28"/>
          <w:szCs w:val="28"/>
        </w:rPr>
        <w:t xml:space="preserve">№ 18-98 «О бюджете Александровского сельсовета </w:t>
      </w:r>
      <w:r>
        <w:rPr>
          <w:rFonts w:eastAsia="Times New Roman"/>
          <w:color w:val="69666E"/>
          <w:spacing w:val="-6"/>
          <w:w w:val="101"/>
          <w:sz w:val="28"/>
          <w:szCs w:val="28"/>
        </w:rPr>
        <w:t xml:space="preserve">на 2013 </w:t>
      </w:r>
      <w:r>
        <w:rPr>
          <w:rFonts w:eastAsia="Times New Roman"/>
          <w:color w:val="69666E"/>
          <w:spacing w:val="-5"/>
          <w:w w:val="101"/>
          <w:sz w:val="28"/>
          <w:szCs w:val="28"/>
        </w:rPr>
        <w:t>год» не установлены:</w:t>
      </w:r>
    </w:p>
    <w:p w:rsidR="00756390" w:rsidRDefault="00756390" w:rsidP="00756390">
      <w:pPr>
        <w:shd w:val="clear" w:color="auto" w:fill="FFFFFF"/>
        <w:spacing w:before="240"/>
        <w:ind w:left="19"/>
      </w:pPr>
      <w:r>
        <w:rPr>
          <w:color w:val="212121"/>
          <w:spacing w:val="-7"/>
          <w:w w:val="101"/>
          <w:sz w:val="28"/>
          <w:szCs w:val="28"/>
        </w:rPr>
        <w:t xml:space="preserve">- </w:t>
      </w:r>
      <w:r>
        <w:rPr>
          <w:rFonts w:eastAsia="Times New Roman"/>
          <w:color w:val="212121"/>
          <w:spacing w:val="-7"/>
          <w:w w:val="101"/>
          <w:sz w:val="28"/>
          <w:szCs w:val="28"/>
        </w:rPr>
        <w:t xml:space="preserve">верхний предел муниципального внутреннего долга   на 1 января </w:t>
      </w:r>
      <w:r>
        <w:rPr>
          <w:rFonts w:eastAsia="Times New Roman"/>
          <w:color w:val="69666E"/>
          <w:spacing w:val="-7"/>
          <w:w w:val="101"/>
          <w:sz w:val="28"/>
          <w:szCs w:val="28"/>
        </w:rPr>
        <w:t>2014года;</w:t>
      </w:r>
    </w:p>
    <w:p w:rsidR="00756390" w:rsidRDefault="00756390" w:rsidP="00756390">
      <w:pPr>
        <w:shd w:val="clear" w:color="auto" w:fill="FFFFFF"/>
        <w:spacing w:before="202" w:line="374" w:lineRule="exact"/>
        <w:ind w:left="34" w:right="29"/>
        <w:jc w:val="both"/>
      </w:pPr>
      <w:r>
        <w:rPr>
          <w:color w:val="212121"/>
          <w:spacing w:val="-5"/>
          <w:w w:val="101"/>
          <w:sz w:val="28"/>
          <w:szCs w:val="28"/>
        </w:rPr>
        <w:t xml:space="preserve">- </w:t>
      </w:r>
      <w:r>
        <w:rPr>
          <w:rFonts w:eastAsia="Times New Roman"/>
          <w:color w:val="212121"/>
          <w:spacing w:val="-5"/>
          <w:w w:val="101"/>
          <w:sz w:val="28"/>
          <w:szCs w:val="28"/>
        </w:rPr>
        <w:t xml:space="preserve">верхний предел муниципального внутреннего долга по </w:t>
      </w:r>
      <w:r>
        <w:rPr>
          <w:rFonts w:eastAsia="Times New Roman"/>
          <w:color w:val="69666E"/>
          <w:spacing w:val="-5"/>
          <w:w w:val="101"/>
          <w:sz w:val="28"/>
          <w:szCs w:val="28"/>
        </w:rPr>
        <w:t xml:space="preserve">муниципальным </w:t>
      </w:r>
      <w:r>
        <w:rPr>
          <w:rFonts w:eastAsia="Times New Roman"/>
          <w:color w:val="212121"/>
          <w:spacing w:val="-7"/>
          <w:w w:val="101"/>
          <w:sz w:val="28"/>
          <w:szCs w:val="28"/>
        </w:rPr>
        <w:t>гарантиям на 1 января 2014года.</w:t>
      </w:r>
    </w:p>
    <w:p w:rsidR="00756390" w:rsidRDefault="00756390" w:rsidP="00756390">
      <w:pPr>
        <w:shd w:val="clear" w:color="auto" w:fill="FFFFFF"/>
        <w:spacing w:before="197" w:line="370" w:lineRule="exact"/>
        <w:ind w:left="29"/>
        <w:jc w:val="both"/>
        <w:rPr>
          <w:rFonts w:eastAsia="Times New Roman"/>
          <w:color w:val="69666E"/>
          <w:spacing w:val="-8"/>
          <w:w w:val="101"/>
          <w:sz w:val="28"/>
          <w:szCs w:val="28"/>
        </w:rPr>
      </w:pPr>
      <w:r>
        <w:rPr>
          <w:color w:val="212121"/>
          <w:spacing w:val="-4"/>
          <w:w w:val="101"/>
          <w:sz w:val="28"/>
          <w:szCs w:val="28"/>
        </w:rPr>
        <w:t xml:space="preserve">9. </w:t>
      </w:r>
      <w:r>
        <w:rPr>
          <w:rFonts w:eastAsia="Times New Roman"/>
          <w:color w:val="212121"/>
          <w:spacing w:val="-4"/>
          <w:w w:val="101"/>
          <w:sz w:val="28"/>
          <w:szCs w:val="28"/>
        </w:rPr>
        <w:t xml:space="preserve">Выявлено несоответствие данных отраженных в графе 6 по </w:t>
      </w:r>
      <w:r>
        <w:rPr>
          <w:rFonts w:eastAsia="Times New Roman"/>
          <w:color w:val="69666E"/>
          <w:spacing w:val="-4"/>
          <w:w w:val="101"/>
          <w:sz w:val="28"/>
          <w:szCs w:val="28"/>
        </w:rPr>
        <w:t xml:space="preserve">строке </w:t>
      </w:r>
      <w:r>
        <w:rPr>
          <w:rFonts w:eastAsia="Times New Roman"/>
          <w:color w:val="212121"/>
          <w:spacing w:val="-5"/>
          <w:w w:val="101"/>
          <w:sz w:val="28"/>
          <w:szCs w:val="28"/>
        </w:rPr>
        <w:t xml:space="preserve">«доходы, поступающие в порядке возмещения расходов, понесенных </w:t>
      </w:r>
      <w:r>
        <w:rPr>
          <w:rFonts w:eastAsia="Times New Roman"/>
          <w:color w:val="69666E"/>
          <w:spacing w:val="-5"/>
          <w:w w:val="101"/>
          <w:sz w:val="28"/>
          <w:szCs w:val="28"/>
        </w:rPr>
        <w:t xml:space="preserve">в связи </w:t>
      </w:r>
      <w:r>
        <w:rPr>
          <w:rFonts w:eastAsia="Times New Roman"/>
          <w:color w:val="69666E"/>
          <w:spacing w:val="-10"/>
          <w:w w:val="101"/>
          <w:sz w:val="28"/>
          <w:szCs w:val="28"/>
        </w:rPr>
        <w:t xml:space="preserve">с </w:t>
      </w:r>
      <w:r>
        <w:rPr>
          <w:rFonts w:eastAsia="Times New Roman"/>
          <w:color w:val="212121"/>
          <w:spacing w:val="-10"/>
          <w:w w:val="101"/>
          <w:sz w:val="28"/>
          <w:szCs w:val="28"/>
        </w:rPr>
        <w:t xml:space="preserve">эксплуатацией имущества поселений» формы </w:t>
      </w:r>
      <w:r>
        <w:rPr>
          <w:rFonts w:eastAsia="Times New Roman"/>
          <w:color w:val="212121"/>
          <w:spacing w:val="7"/>
          <w:w w:val="101"/>
          <w:sz w:val="28"/>
          <w:szCs w:val="28"/>
        </w:rPr>
        <w:t>0503117</w:t>
      </w:r>
      <w:r>
        <w:rPr>
          <w:rFonts w:eastAsia="Times New Roman"/>
          <w:color w:val="212121"/>
          <w:w w:val="101"/>
          <w:sz w:val="28"/>
          <w:szCs w:val="28"/>
        </w:rPr>
        <w:t xml:space="preserve"> </w:t>
      </w:r>
      <w:r>
        <w:rPr>
          <w:rFonts w:eastAsia="Times New Roman"/>
          <w:color w:val="69666E"/>
          <w:spacing w:val="-10"/>
          <w:w w:val="101"/>
          <w:sz w:val="28"/>
          <w:szCs w:val="28"/>
        </w:rPr>
        <w:t xml:space="preserve">первичным </w:t>
      </w:r>
      <w:r>
        <w:rPr>
          <w:rFonts w:eastAsia="Times New Roman"/>
          <w:color w:val="212121"/>
          <w:spacing w:val="-5"/>
          <w:w w:val="101"/>
          <w:sz w:val="28"/>
          <w:szCs w:val="28"/>
        </w:rPr>
        <w:t xml:space="preserve">документам (договорам) на сумму 975,46 руб., что повлияло </w:t>
      </w:r>
      <w:r>
        <w:rPr>
          <w:rFonts w:eastAsia="Times New Roman"/>
          <w:color w:val="69666E"/>
          <w:spacing w:val="-5"/>
          <w:w w:val="101"/>
          <w:sz w:val="28"/>
          <w:szCs w:val="28"/>
        </w:rPr>
        <w:t xml:space="preserve">на </w:t>
      </w:r>
      <w:r>
        <w:rPr>
          <w:rFonts w:eastAsia="Times New Roman"/>
          <w:color w:val="212121"/>
          <w:spacing w:val="-5"/>
          <w:w w:val="101"/>
          <w:sz w:val="28"/>
          <w:szCs w:val="28"/>
        </w:rPr>
        <w:t xml:space="preserve">достоверность годовой отчетности консолидированного </w:t>
      </w:r>
      <w:r>
        <w:rPr>
          <w:rFonts w:eastAsia="Times New Roman"/>
          <w:color w:val="69666E"/>
          <w:spacing w:val="-5"/>
          <w:w w:val="101"/>
          <w:sz w:val="28"/>
          <w:szCs w:val="28"/>
        </w:rPr>
        <w:t xml:space="preserve">бюджета </w:t>
      </w:r>
      <w:r>
        <w:rPr>
          <w:rFonts w:eastAsia="Times New Roman"/>
          <w:color w:val="69666E"/>
          <w:spacing w:val="-8"/>
          <w:w w:val="101"/>
          <w:sz w:val="28"/>
          <w:szCs w:val="28"/>
        </w:rPr>
        <w:t>Нижнеингашского района.</w:t>
      </w:r>
    </w:p>
    <w:p w:rsidR="00756390" w:rsidRDefault="00756390" w:rsidP="00756390">
      <w:pPr>
        <w:shd w:val="clear" w:color="auto" w:fill="FFFFFF"/>
        <w:spacing w:before="197" w:line="370" w:lineRule="exact"/>
        <w:ind w:left="29"/>
        <w:jc w:val="both"/>
      </w:pPr>
      <w:r>
        <w:rPr>
          <w:color w:val="212121"/>
          <w:spacing w:val="-4"/>
          <w:w w:val="101"/>
          <w:sz w:val="28"/>
          <w:szCs w:val="28"/>
        </w:rPr>
        <w:t>Главе МО Александровский сельсовет принять к сведению и устранить выявленные нарушения.</w:t>
      </w:r>
    </w:p>
    <w:p w:rsidR="00756390" w:rsidRDefault="00756390" w:rsidP="00756390">
      <w:pPr>
        <w:shd w:val="clear" w:color="auto" w:fill="FFFFFF"/>
        <w:spacing w:before="34" w:line="576" w:lineRule="exact"/>
        <w:ind w:left="43"/>
      </w:pPr>
      <w:r>
        <w:rPr>
          <w:rFonts w:eastAsia="Times New Roman"/>
          <w:color w:val="212121"/>
          <w:spacing w:val="-8"/>
          <w:w w:val="101"/>
          <w:sz w:val="28"/>
          <w:szCs w:val="28"/>
        </w:rPr>
        <w:t>контролер-ревизор</w:t>
      </w:r>
      <w:r>
        <w:t xml:space="preserve"> </w:t>
      </w:r>
      <w:r>
        <w:rPr>
          <w:rFonts w:eastAsia="Times New Roman"/>
          <w:color w:val="212121"/>
          <w:spacing w:val="-9"/>
          <w:w w:val="101"/>
          <w:sz w:val="28"/>
          <w:szCs w:val="28"/>
        </w:rPr>
        <w:t>Ревизионной комиссии</w:t>
      </w:r>
    </w:p>
    <w:p w:rsidR="00756390" w:rsidRDefault="00756390" w:rsidP="00756390">
      <w:pPr>
        <w:framePr w:h="3111" w:hSpace="38" w:vSpace="58" w:wrap="auto" w:vAnchor="text" w:hAnchor="text" w:x="5579" w:y="116" w:anchorLock="1"/>
        <w:rPr>
          <w:sz w:val="24"/>
          <w:szCs w:val="24"/>
        </w:rPr>
      </w:pPr>
    </w:p>
    <w:p w:rsidR="00756390" w:rsidRDefault="00756390" w:rsidP="00756390">
      <w:pPr>
        <w:shd w:val="clear" w:color="auto" w:fill="FFFFFF"/>
        <w:spacing w:line="576" w:lineRule="exact"/>
      </w:pPr>
      <w:r>
        <w:rPr>
          <w:rFonts w:eastAsia="Times New Roman"/>
          <w:color w:val="212121"/>
          <w:spacing w:val="-8"/>
          <w:w w:val="101"/>
          <w:sz w:val="28"/>
          <w:szCs w:val="28"/>
        </w:rPr>
        <w:t>муниципального образования</w:t>
      </w:r>
      <w:r>
        <w:t xml:space="preserve">  </w:t>
      </w:r>
      <w:r>
        <w:rPr>
          <w:rFonts w:eastAsia="Times New Roman"/>
          <w:color w:val="212121"/>
          <w:spacing w:val="-8"/>
          <w:w w:val="101"/>
          <w:sz w:val="28"/>
          <w:szCs w:val="28"/>
        </w:rPr>
        <w:t>Нижнеингашский район                                        В.В.Распопина</w:t>
      </w:r>
    </w:p>
    <w:p w:rsidR="00756390" w:rsidRDefault="00756390" w:rsidP="00756390">
      <w:pPr>
        <w:shd w:val="clear" w:color="auto" w:fill="FFFFFF"/>
        <w:spacing w:before="5" w:line="576" w:lineRule="exact"/>
        <w:ind w:left="38"/>
      </w:pPr>
      <w:r>
        <w:rPr>
          <w:color w:val="212121"/>
          <w:spacing w:val="-11"/>
          <w:w w:val="101"/>
          <w:sz w:val="28"/>
          <w:szCs w:val="28"/>
        </w:rPr>
        <w:t>Оз</w:t>
      </w:r>
      <w:r>
        <w:rPr>
          <w:rFonts w:eastAsia="Times New Roman"/>
          <w:color w:val="212121"/>
          <w:spacing w:val="-11"/>
          <w:w w:val="101"/>
          <w:sz w:val="28"/>
          <w:szCs w:val="28"/>
        </w:rPr>
        <w:t>накомлены:</w:t>
      </w:r>
    </w:p>
    <w:p w:rsidR="00756390" w:rsidRDefault="00756390" w:rsidP="00756390">
      <w:pPr>
        <w:framePr w:w="9331" w:h="658" w:hRule="exact" w:hSpace="38" w:vSpace="58" w:wrap="notBeside" w:vAnchor="text" w:hAnchor="text" w:x="49" w:y="1115" w:anchorLock="1"/>
        <w:shd w:val="clear" w:color="auto" w:fill="FFFFFF"/>
      </w:pPr>
      <w:r>
        <w:rPr>
          <w:rFonts w:eastAsia="Times New Roman"/>
          <w:color w:val="000000"/>
          <w:spacing w:val="-4"/>
          <w:sz w:val="28"/>
          <w:szCs w:val="28"/>
        </w:rPr>
        <w:t>Главный бухгалтер МО Александровский сельсовет           Н.В. Пиюк</w:t>
      </w:r>
    </w:p>
    <w:p w:rsidR="00756390" w:rsidRDefault="00756390" w:rsidP="00756390">
      <w:pPr>
        <w:framePr w:w="9331" w:h="658" w:hRule="exact" w:hSpace="38" w:vSpace="58" w:wrap="notBeside" w:vAnchor="text" w:hAnchor="text" w:x="49" w:y="1115" w:anchorLock="1"/>
        <w:shd w:val="clear" w:color="auto" w:fill="FFFFFF"/>
        <w:spacing w:before="77"/>
        <w:jc w:val="right"/>
      </w:pPr>
    </w:p>
    <w:sectPr w:rsidR="00756390">
      <w:type w:val="continuous"/>
      <w:pgSz w:w="11909" w:h="16834"/>
      <w:pgMar w:top="1006" w:right="1277" w:bottom="360" w:left="12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90"/>
    <w:rsid w:val="00756390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9C71E6-6E55-4854-891B-9D952158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Курьер</dc:creator>
  <cp:keywords/>
  <dc:description/>
  <cp:lastModifiedBy>Курьер</cp:lastModifiedBy>
  <cp:revision>2</cp:revision>
  <dcterms:created xsi:type="dcterms:W3CDTF">2014-10-22T03:32:00Z</dcterms:created>
  <dcterms:modified xsi:type="dcterms:W3CDTF">2014-10-22T03:32:00Z</dcterms:modified>
</cp:coreProperties>
</file>