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E0" w:rsidRPr="008948E2" w:rsidRDefault="00F27CE0" w:rsidP="00F27CE0">
      <w:pPr>
        <w:ind w:firstLine="567"/>
        <w:jc w:val="both"/>
      </w:pPr>
      <w:r w:rsidRPr="008948E2">
        <w:rPr>
          <w:b/>
          <w:bCs/>
        </w:rPr>
        <w:t>Статья 22. Полномочия сельского Совета депутатов</w:t>
      </w:r>
    </w:p>
    <w:p w:rsidR="00F27CE0" w:rsidRPr="008948E2" w:rsidRDefault="00F27CE0" w:rsidP="00F27CE0">
      <w:pPr>
        <w:ind w:firstLine="567"/>
        <w:jc w:val="both"/>
      </w:pPr>
      <w:r w:rsidRPr="008948E2">
        <w:t>1.В ведении сельского Совета депутатов находится:</w:t>
      </w:r>
    </w:p>
    <w:p w:rsidR="00F27CE0" w:rsidRPr="008948E2" w:rsidRDefault="00F27CE0" w:rsidP="00F27CE0">
      <w:pPr>
        <w:ind w:firstLine="567"/>
        <w:jc w:val="both"/>
      </w:pPr>
      <w:r w:rsidRPr="008948E2">
        <w:t>1) принятие общеобязательных правил по предметам ведения сельсовета;</w:t>
      </w:r>
    </w:p>
    <w:p w:rsidR="00F27CE0" w:rsidRPr="008948E2" w:rsidRDefault="00F27CE0" w:rsidP="00F27CE0">
      <w:pPr>
        <w:ind w:firstLine="567"/>
        <w:jc w:val="both"/>
      </w:pPr>
      <w:r w:rsidRPr="008948E2">
        <w:t>2) утверждение бюджета сельсовета и отчета об его исполнении;</w:t>
      </w:r>
    </w:p>
    <w:p w:rsidR="00F27CE0" w:rsidRPr="008948E2" w:rsidRDefault="00F27CE0" w:rsidP="00F27CE0">
      <w:pPr>
        <w:ind w:firstLine="567"/>
        <w:jc w:val="both"/>
      </w:pPr>
      <w:r w:rsidRPr="008948E2">
        <w:t>3) принятие программ и планов развития сельсовета, утверждение отчетов об их исполнении;</w:t>
      </w:r>
    </w:p>
    <w:p w:rsidR="00F27CE0" w:rsidRPr="008948E2" w:rsidRDefault="00F27CE0" w:rsidP="00F27CE0">
      <w:pPr>
        <w:ind w:firstLine="567"/>
        <w:jc w:val="both"/>
      </w:pPr>
      <w:r w:rsidRPr="008948E2">
        <w:t>4)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27CE0" w:rsidRPr="008948E2" w:rsidRDefault="00F27CE0" w:rsidP="00F27CE0">
      <w:pPr>
        <w:ind w:firstLine="567"/>
        <w:jc w:val="both"/>
      </w:pPr>
      <w:r w:rsidRPr="008948E2">
        <w:t xml:space="preserve">(п.п. 4 в ред. Решения Совета депутатов </w:t>
      </w:r>
      <w:hyperlink r:id="rId4" w:tgtFrame="_self" w:history="1">
        <w:r w:rsidRPr="008948E2">
          <w:t>от 04.07.2007 № 12-66</w:t>
        </w:r>
      </w:hyperlink>
      <w:r w:rsidRPr="008948E2">
        <w:t>).</w:t>
      </w:r>
    </w:p>
    <w:p w:rsidR="00F27CE0" w:rsidRPr="008948E2" w:rsidRDefault="00F27CE0" w:rsidP="00F27CE0">
      <w:pPr>
        <w:ind w:firstLine="567"/>
        <w:jc w:val="both"/>
      </w:pPr>
      <w:r w:rsidRPr="008948E2">
        <w:t>5) установление порядка управления и распоряжения муниципальной собственностью, порядка и условий ее приватизации, в соответствии с действующим законодательством;</w:t>
      </w:r>
    </w:p>
    <w:p w:rsidR="00F27CE0" w:rsidRPr="008948E2" w:rsidRDefault="00F27CE0" w:rsidP="00F27CE0">
      <w:pPr>
        <w:ind w:firstLine="567"/>
        <w:jc w:val="both"/>
        <w:rPr>
          <w:i/>
        </w:rPr>
      </w:pPr>
      <w:r w:rsidRPr="008948E2">
        <w:t xml:space="preserve">(п.п. 5 в ред. Решения Совета депутатов </w:t>
      </w:r>
      <w:hyperlink r:id="rId5" w:tgtFrame="_self" w:history="1">
        <w:r w:rsidRPr="008948E2">
          <w:t>от 04.07.2007 № 12-66</w:t>
        </w:r>
      </w:hyperlink>
      <w:r w:rsidRPr="008948E2">
        <w:t>)</w:t>
      </w:r>
      <w:r w:rsidRPr="008948E2">
        <w:rPr>
          <w:i/>
        </w:rPr>
        <w:t>.</w:t>
      </w:r>
    </w:p>
    <w:p w:rsidR="00F27CE0" w:rsidRPr="008948E2" w:rsidRDefault="00F27CE0" w:rsidP="00F27CE0">
      <w:pPr>
        <w:ind w:firstLine="567"/>
        <w:jc w:val="both"/>
      </w:pPr>
      <w:r w:rsidRPr="008948E2">
        <w:t xml:space="preserve">6) </w:t>
      </w:r>
      <w:proofErr w:type="gramStart"/>
      <w:r w:rsidRPr="008948E2">
        <w:t>контроль за</w:t>
      </w:r>
      <w:proofErr w:type="gramEnd"/>
      <w:r w:rsidRPr="008948E2">
        <w:t xml:space="preserve"> деятельностью органов и должностных лиц местного самоуправления;</w:t>
      </w:r>
    </w:p>
    <w:p w:rsidR="00F27CE0" w:rsidRPr="008948E2" w:rsidRDefault="00F27CE0" w:rsidP="00F27CE0">
      <w:pPr>
        <w:ind w:firstLine="567"/>
        <w:jc w:val="both"/>
      </w:pPr>
      <w:r w:rsidRPr="008948E2">
        <w:t>7) осуществление законодательной инициативы в Законодательном Собрании края;</w:t>
      </w:r>
    </w:p>
    <w:p w:rsidR="00F27CE0" w:rsidRPr="008948E2" w:rsidRDefault="00F27CE0" w:rsidP="00F27CE0">
      <w:pPr>
        <w:ind w:firstLine="567"/>
        <w:jc w:val="both"/>
      </w:pPr>
      <w:r w:rsidRPr="008948E2">
        <w:t>8) официальное толкование Устава сельсовета;</w:t>
      </w:r>
    </w:p>
    <w:p w:rsidR="00F27CE0" w:rsidRPr="008948E2" w:rsidRDefault="00F27CE0" w:rsidP="00F27CE0">
      <w:pPr>
        <w:ind w:firstLine="567"/>
        <w:jc w:val="both"/>
      </w:pPr>
      <w:r w:rsidRPr="008948E2">
        <w:t>9) принятие нормативно-правовых актов по вопросам местного значения, предусмотренных настоящим Уставом;</w:t>
      </w:r>
    </w:p>
    <w:p w:rsidR="00F27CE0" w:rsidRPr="008948E2" w:rsidRDefault="00F27CE0" w:rsidP="00F27CE0">
      <w:pPr>
        <w:ind w:firstLine="567"/>
        <w:jc w:val="both"/>
      </w:pPr>
      <w:r w:rsidRPr="008948E2">
        <w:t>10) предварительное рассмотрение проектов договоров сельсовета о разграничении и передаче полномочий;</w:t>
      </w:r>
    </w:p>
    <w:p w:rsidR="00F27CE0" w:rsidRPr="008948E2" w:rsidRDefault="00F27CE0" w:rsidP="00F27CE0">
      <w:pPr>
        <w:ind w:firstLine="567"/>
        <w:jc w:val="both"/>
      </w:pPr>
      <w:r w:rsidRPr="008948E2">
        <w:t>11) определения перечня муниципального имущества, подлежащего приватизации;</w:t>
      </w:r>
    </w:p>
    <w:p w:rsidR="00F27CE0" w:rsidRPr="00E74F18" w:rsidRDefault="00F27CE0" w:rsidP="00F27CE0">
      <w:pPr>
        <w:ind w:firstLine="540"/>
        <w:jc w:val="both"/>
      </w:pPr>
      <w:r w:rsidRPr="00E74F18">
        <w:t>12) 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27CE0" w:rsidRPr="00E74F18" w:rsidRDefault="00F27CE0" w:rsidP="00F27CE0">
      <w:pPr>
        <w:ind w:firstLine="567"/>
        <w:jc w:val="both"/>
      </w:pPr>
      <w:r w:rsidRPr="00E74F18">
        <w:t xml:space="preserve"> (п.п. 12 в ред. Решения Совета депутатов от 28.03.2012  № 12-66).</w:t>
      </w:r>
    </w:p>
    <w:p w:rsidR="00F27CE0" w:rsidRPr="008948E2" w:rsidRDefault="00F27CE0" w:rsidP="00F27CE0">
      <w:pPr>
        <w:ind w:firstLine="567"/>
        <w:jc w:val="both"/>
      </w:pPr>
      <w:r w:rsidRPr="008948E2">
        <w:t>13) заключение соглашений об исполнении отдельных полномочий органом местного самоуправления других муниципальных образований;</w:t>
      </w:r>
    </w:p>
    <w:p w:rsidR="00F27CE0" w:rsidRPr="008948E2" w:rsidRDefault="00F27CE0" w:rsidP="00F27CE0">
      <w:pPr>
        <w:ind w:firstLine="567"/>
        <w:jc w:val="both"/>
      </w:pPr>
      <w:r w:rsidRPr="008948E2">
        <w:t>14) учреждение печатного средства массовой информации для опубликования муниципальных правовых актов и иной муниципальной информации;</w:t>
      </w:r>
    </w:p>
    <w:p w:rsidR="00F27CE0" w:rsidRPr="008948E2" w:rsidRDefault="00F27CE0" w:rsidP="00F27CE0">
      <w:pPr>
        <w:ind w:firstLine="567"/>
        <w:jc w:val="both"/>
      </w:pPr>
      <w:r w:rsidRPr="008948E2">
        <w:t>15) осуществление иных полномочий, предусмотренных законами Российской Федерации, Красноярского края и настоящим Уставом;</w:t>
      </w:r>
    </w:p>
    <w:p w:rsidR="00F27CE0" w:rsidRPr="008948E2" w:rsidRDefault="00F27CE0" w:rsidP="00F27CE0">
      <w:pPr>
        <w:ind w:firstLine="567"/>
        <w:jc w:val="both"/>
      </w:pPr>
      <w:r w:rsidRPr="008948E2">
        <w:t>16) принятия решения об удалении Главы сельсовета в отставку в соответствии со статьей 74.1 Федерального закона «Об общих принципах организации местного самоуправления в Российской Федерации».</w:t>
      </w:r>
    </w:p>
    <w:p w:rsidR="00F27CE0" w:rsidRPr="008948E2" w:rsidRDefault="00F27CE0" w:rsidP="00F27CE0">
      <w:pPr>
        <w:ind w:firstLine="567"/>
        <w:jc w:val="both"/>
      </w:pPr>
      <w:r w:rsidRPr="008948E2">
        <w:t xml:space="preserve">(п.п. 16 в ред. Решения Совета депутатов </w:t>
      </w:r>
      <w:hyperlink r:id="rId6" w:tgtFrame="_self" w:history="1">
        <w:r w:rsidRPr="008948E2">
          <w:t>от 30.03.2010 № 2-3</w:t>
        </w:r>
      </w:hyperlink>
      <w:r w:rsidRPr="008948E2">
        <w:t>).</w:t>
      </w:r>
    </w:p>
    <w:p w:rsidR="00F27CE0" w:rsidRPr="008948E2" w:rsidRDefault="00F27CE0" w:rsidP="00F27CE0">
      <w:pPr>
        <w:ind w:firstLine="567"/>
        <w:jc w:val="both"/>
      </w:pPr>
      <w:r w:rsidRPr="008948E2">
        <w:t>2. Сельский Совет депутатов осуществляет свою деятельность строго в пределах полномочий, определенных настоящим Уставом, и не вправе принимать решения по вопросам, отнесенным законом или настоящим Уставом к ведению государственных органов, иных муниципальных образований, главы сельсовета и администрации сельсовета.</w:t>
      </w:r>
    </w:p>
    <w:p w:rsidR="00F27CE0" w:rsidRPr="008948E2" w:rsidRDefault="00F27CE0" w:rsidP="00F27CE0">
      <w:pPr>
        <w:ind w:firstLine="567"/>
        <w:jc w:val="both"/>
      </w:pPr>
      <w:r w:rsidRPr="008948E2">
        <w:t>3. Совет депутатов заслушивает ежегодные отчеты Главы сельсовета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сельским Советом депутатов.</w:t>
      </w:r>
    </w:p>
    <w:p w:rsidR="00F27CE0" w:rsidRPr="008948E2" w:rsidRDefault="00F27CE0" w:rsidP="00F27CE0">
      <w:pPr>
        <w:ind w:firstLine="567"/>
        <w:jc w:val="both"/>
      </w:pPr>
      <w:r w:rsidRPr="008948E2">
        <w:t>(</w:t>
      </w:r>
      <w:proofErr w:type="gramStart"/>
      <w:r w:rsidRPr="008948E2">
        <w:t>п</w:t>
      </w:r>
      <w:proofErr w:type="gramEnd"/>
      <w:r w:rsidRPr="008948E2">
        <w:t xml:space="preserve">. 3 в ред. Решения Совета депутатов </w:t>
      </w:r>
      <w:hyperlink r:id="rId7" w:tgtFrame="_self" w:history="1">
        <w:r w:rsidRPr="008948E2">
          <w:t>от 25.05.2009 № 23-116</w:t>
        </w:r>
      </w:hyperlink>
      <w:r w:rsidRPr="008948E2">
        <w:t>).</w:t>
      </w:r>
    </w:p>
    <w:p w:rsidR="00E827B3" w:rsidRDefault="00E827B3"/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E0"/>
    <w:rsid w:val="00C05BE1"/>
    <w:rsid w:val="00E827B3"/>
    <w:rsid w:val="00F2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E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ngr\RUMO24020090019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5947503e-ac10-4e8f-b3f2-8a214fcbb94e.doc" TargetMode="External"/><Relationship Id="rId5" Type="http://schemas.openxmlformats.org/officeDocument/2006/relationships/hyperlink" Target="file:///C:\content\ngr\RUMO240200700541.doc" TargetMode="External"/><Relationship Id="rId4" Type="http://schemas.openxmlformats.org/officeDocument/2006/relationships/hyperlink" Target="file:///C:\content\ngr\RUMO240200700541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2013-12-17T07:34:00Z</dcterms:created>
  <dcterms:modified xsi:type="dcterms:W3CDTF">2013-12-17T07:35:00Z</dcterms:modified>
</cp:coreProperties>
</file>