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C5" w:rsidRPr="00E25C1F" w:rsidRDefault="001200C5" w:rsidP="001200C5">
      <w:pPr>
        <w:jc w:val="both"/>
      </w:pPr>
      <w:proofErr w:type="gramStart"/>
      <w:r w:rsidRPr="00E25C1F">
        <w:t>Согласно статьи</w:t>
      </w:r>
      <w:proofErr w:type="gramEnd"/>
      <w:r w:rsidRPr="00E25C1F">
        <w:t xml:space="preserve"> 34 Устава </w:t>
      </w:r>
      <w:r>
        <w:t xml:space="preserve">Александровского сельсовета </w:t>
      </w:r>
      <w:proofErr w:type="spellStart"/>
      <w:r>
        <w:t>Нижнеингашского</w:t>
      </w:r>
      <w:proofErr w:type="spellEnd"/>
      <w:r>
        <w:t xml:space="preserve"> района Красноярского края к компетенции администрации сельсовета отнесены следующие вопросы:</w:t>
      </w:r>
    </w:p>
    <w:p w:rsidR="001200C5" w:rsidRPr="00E25C1F" w:rsidRDefault="001200C5" w:rsidP="001200C5">
      <w:pPr>
        <w:ind w:firstLine="567"/>
        <w:jc w:val="both"/>
        <w:rPr>
          <w:b/>
        </w:rPr>
      </w:pPr>
      <w:r>
        <w:rPr>
          <w:b/>
          <w:bCs/>
        </w:rPr>
        <w:t>«</w:t>
      </w:r>
      <w:r w:rsidRPr="00E25C1F">
        <w:rPr>
          <w:b/>
          <w:bCs/>
        </w:rPr>
        <w:t>Статья 34. Компетенция администрации сельсовета</w:t>
      </w:r>
    </w:p>
    <w:p w:rsidR="001200C5" w:rsidRPr="008948E2" w:rsidRDefault="001200C5" w:rsidP="001200C5">
      <w:pPr>
        <w:ind w:firstLine="567"/>
        <w:jc w:val="both"/>
      </w:pPr>
      <w:r w:rsidRPr="008948E2">
        <w:t xml:space="preserve">(нумерация ст. 34 в ред. Решения Совета депутатов </w:t>
      </w:r>
      <w:hyperlink r:id="rId4" w:tgtFrame="_self" w:history="1">
        <w:r w:rsidRPr="008948E2">
          <w:t>от 20.09.2006  № 9-41</w:t>
        </w:r>
      </w:hyperlink>
      <w:r w:rsidRPr="008948E2">
        <w:t>).</w:t>
      </w:r>
    </w:p>
    <w:p w:rsidR="001200C5" w:rsidRPr="008948E2" w:rsidRDefault="001200C5" w:rsidP="001200C5">
      <w:pPr>
        <w:ind w:firstLine="567"/>
        <w:jc w:val="both"/>
      </w:pPr>
      <w:r w:rsidRPr="008948E2">
        <w:t>1. При осуществлении местного самоуправления администрация сельсовета наделяется следующей компетенцией:</w:t>
      </w:r>
    </w:p>
    <w:p w:rsidR="001200C5" w:rsidRPr="008948E2" w:rsidRDefault="001200C5" w:rsidP="001200C5">
      <w:pPr>
        <w:ind w:firstLine="567"/>
        <w:jc w:val="both"/>
      </w:pPr>
      <w:r w:rsidRPr="008948E2">
        <w:t>1) разрабатывает и исполняет бюджет сельсовета;</w:t>
      </w:r>
    </w:p>
    <w:p w:rsidR="001200C5" w:rsidRPr="008948E2" w:rsidRDefault="001200C5" w:rsidP="001200C5">
      <w:pPr>
        <w:ind w:firstLine="567"/>
        <w:jc w:val="both"/>
      </w:pPr>
      <w:r w:rsidRPr="008948E2">
        <w:t>2) управляет и распоряжается имуществом, находящимся в собственности сельсовета, в соответствии с нормативными решениями сельского Совета депутатов;</w:t>
      </w:r>
    </w:p>
    <w:p w:rsidR="001200C5" w:rsidRPr="008948E2" w:rsidRDefault="001200C5" w:rsidP="001200C5">
      <w:pPr>
        <w:ind w:firstLine="567"/>
        <w:jc w:val="both"/>
      </w:pPr>
      <w:r w:rsidRPr="008948E2">
        <w:t>3) разрабатывает и выполняет планы и программы развития сельсовета;</w:t>
      </w:r>
    </w:p>
    <w:p w:rsidR="001200C5" w:rsidRPr="008948E2" w:rsidRDefault="001200C5" w:rsidP="001200C5">
      <w:pPr>
        <w:ind w:firstLine="567"/>
        <w:jc w:val="both"/>
      </w:pPr>
      <w:r w:rsidRPr="008948E2">
        <w:t>4) выступает заказчиком работ по благоустройству территории сельсовета, строительству и реконструкции объектов социальной инфраструктуры муниципального жилья.</w:t>
      </w:r>
    </w:p>
    <w:p w:rsidR="001200C5" w:rsidRPr="008948E2" w:rsidRDefault="001200C5" w:rsidP="001200C5">
      <w:pPr>
        <w:ind w:firstLine="567"/>
        <w:jc w:val="both"/>
      </w:pPr>
      <w:r w:rsidRPr="008948E2">
        <w:t>(</w:t>
      </w:r>
      <w:proofErr w:type="spellStart"/>
      <w:r w:rsidRPr="008948E2">
        <w:t>пп</w:t>
      </w:r>
      <w:proofErr w:type="spellEnd"/>
      <w:r w:rsidRPr="008948E2">
        <w:t xml:space="preserve">. 4 в ред. Решения Совета депутатов </w:t>
      </w:r>
      <w:hyperlink r:id="rId5" w:tgtFrame="_self" w:history="1">
        <w:r w:rsidRPr="008948E2">
          <w:t>от 04.07.2007  № 12-66</w:t>
        </w:r>
      </w:hyperlink>
      <w:r w:rsidRPr="008948E2">
        <w:t xml:space="preserve">, </w:t>
      </w:r>
      <w:hyperlink r:id="rId6" w:tgtFrame="_self" w:history="1">
        <w:r w:rsidRPr="008948E2">
          <w:t>от 25.12.2008  № 20-105</w:t>
        </w:r>
      </w:hyperlink>
      <w:r w:rsidRPr="008948E2">
        <w:t>).</w:t>
      </w:r>
    </w:p>
    <w:p w:rsidR="001200C5" w:rsidRPr="008948E2" w:rsidRDefault="001200C5" w:rsidP="001200C5">
      <w:pPr>
        <w:ind w:firstLine="567"/>
        <w:jc w:val="both"/>
      </w:pPr>
      <w:r w:rsidRPr="008948E2">
        <w:t>5) организует местные лотереи;</w:t>
      </w:r>
    </w:p>
    <w:p w:rsidR="001200C5" w:rsidRPr="008948E2" w:rsidRDefault="001200C5" w:rsidP="001200C5">
      <w:pPr>
        <w:ind w:firstLine="567"/>
        <w:jc w:val="both"/>
      </w:pPr>
      <w:r w:rsidRPr="008948E2">
        <w:t>6) сдает в аренду муниципальное имущество;</w:t>
      </w:r>
    </w:p>
    <w:p w:rsidR="001200C5" w:rsidRPr="008948E2" w:rsidRDefault="001200C5" w:rsidP="001200C5">
      <w:pPr>
        <w:ind w:firstLine="567"/>
        <w:jc w:val="both"/>
      </w:pPr>
      <w:r w:rsidRPr="008948E2">
        <w:t>7) обеспечивает подготовку и проведение сессий сельского Совета депутатов;</w:t>
      </w:r>
    </w:p>
    <w:p w:rsidR="001200C5" w:rsidRPr="008948E2" w:rsidRDefault="001200C5" w:rsidP="001200C5">
      <w:pPr>
        <w:ind w:firstLine="567"/>
        <w:jc w:val="both"/>
      </w:pPr>
      <w:r w:rsidRPr="008948E2">
        <w:t>8) принимает решения по иным вопросам местного значения, находящимся в ведении администрации сельсовета и не отнесенным настоящим Уставом к компетенции сельского Совета депутатов и главы сельсовета;</w:t>
      </w:r>
    </w:p>
    <w:p w:rsidR="001200C5" w:rsidRPr="008948E2" w:rsidRDefault="001200C5" w:rsidP="001200C5">
      <w:pPr>
        <w:ind w:firstLine="567"/>
        <w:jc w:val="both"/>
      </w:pPr>
      <w:r w:rsidRPr="008948E2">
        <w:t xml:space="preserve">9) </w:t>
      </w:r>
      <w:proofErr w:type="gramStart"/>
      <w:r w:rsidRPr="008948E2">
        <w:t>исключен</w:t>
      </w:r>
      <w:proofErr w:type="gramEnd"/>
      <w:r w:rsidRPr="008948E2">
        <w:t xml:space="preserve"> Решением Совета депутатов </w:t>
      </w:r>
      <w:hyperlink r:id="rId7" w:tgtFrame="_self" w:history="1">
        <w:r w:rsidRPr="008948E2">
          <w:t>от 04.07.2007 № 12-66</w:t>
        </w:r>
      </w:hyperlink>
      <w:r w:rsidRPr="008948E2">
        <w:t>.</w:t>
      </w:r>
    </w:p>
    <w:p w:rsidR="001200C5" w:rsidRPr="008948E2" w:rsidRDefault="001200C5" w:rsidP="001200C5">
      <w:pPr>
        <w:ind w:firstLine="567"/>
        <w:jc w:val="both"/>
      </w:pPr>
      <w:r w:rsidRPr="008948E2">
        <w:t>9) осуществляет общее руководство муниципальными учреждениями, начального образования, культуры, здравоохранения, физической культуры и спорта, а также планирует развитие сети этих учреждений в сельсовете;</w:t>
      </w:r>
    </w:p>
    <w:p w:rsidR="001200C5" w:rsidRPr="008948E2" w:rsidRDefault="001200C5" w:rsidP="001200C5">
      <w:pPr>
        <w:ind w:firstLine="567"/>
        <w:jc w:val="both"/>
      </w:pPr>
      <w:r w:rsidRPr="008948E2">
        <w:t>10) принимает решение о создании, реорганизации и ликвидации муниципальных унитарных предприятий и муниципальных учреждений, и утверждает их уставы</w:t>
      </w:r>
      <w:proofErr w:type="gramStart"/>
      <w:r w:rsidRPr="008948E2">
        <w:t xml:space="preserve"> ;</w:t>
      </w:r>
      <w:proofErr w:type="gramEnd"/>
    </w:p>
    <w:p w:rsidR="001200C5" w:rsidRPr="008948E2" w:rsidRDefault="001200C5" w:rsidP="001200C5">
      <w:pPr>
        <w:ind w:firstLine="567"/>
        <w:jc w:val="both"/>
      </w:pPr>
      <w:r w:rsidRPr="008948E2">
        <w:t>(</w:t>
      </w:r>
      <w:proofErr w:type="spellStart"/>
      <w:r w:rsidRPr="008948E2">
        <w:t>пп</w:t>
      </w:r>
      <w:proofErr w:type="spellEnd"/>
      <w:r w:rsidRPr="008948E2">
        <w:t xml:space="preserve">. 10 в ред. Решения Совета депутатов </w:t>
      </w:r>
      <w:hyperlink r:id="rId8" w:tgtFrame="_self" w:history="1">
        <w:r w:rsidRPr="008948E2">
          <w:t>от 25.12.2008 № 20-105</w:t>
        </w:r>
      </w:hyperlink>
      <w:r w:rsidRPr="008948E2">
        <w:t>).</w:t>
      </w:r>
    </w:p>
    <w:p w:rsidR="001200C5" w:rsidRPr="008948E2" w:rsidRDefault="001200C5" w:rsidP="001200C5">
      <w:pPr>
        <w:ind w:firstLine="567"/>
        <w:jc w:val="both"/>
      </w:pPr>
      <w:r w:rsidRPr="008948E2">
        <w:t>11) содействует органам правопорядка, суда, прокуратуры, другим федеральным органам в их работе;</w:t>
      </w:r>
    </w:p>
    <w:p w:rsidR="001200C5" w:rsidRPr="008948E2" w:rsidRDefault="001200C5" w:rsidP="001200C5">
      <w:pPr>
        <w:ind w:firstLine="567"/>
        <w:jc w:val="both"/>
      </w:pPr>
      <w:r w:rsidRPr="008948E2">
        <w:t xml:space="preserve">(нумерация п. 9-11 в ред. Решения Совета депутатов </w:t>
      </w:r>
      <w:hyperlink r:id="rId9" w:tgtFrame="_self" w:history="1">
        <w:r w:rsidRPr="008948E2">
          <w:t>от 04.07.2007  № 12-66</w:t>
        </w:r>
      </w:hyperlink>
      <w:r w:rsidRPr="008948E2">
        <w:t>).</w:t>
      </w:r>
    </w:p>
    <w:p w:rsidR="001200C5" w:rsidRPr="008948E2" w:rsidRDefault="001200C5" w:rsidP="001200C5">
      <w:pPr>
        <w:ind w:firstLine="567"/>
        <w:jc w:val="both"/>
      </w:pPr>
      <w:r w:rsidRPr="008948E2">
        <w:t>12) принимает решение о привлечении граждан к выполнению на добровольной основе социально значимых для поселения работ в соответствии с федеральным законом;</w:t>
      </w:r>
    </w:p>
    <w:p w:rsidR="001200C5" w:rsidRPr="008948E2" w:rsidRDefault="001200C5" w:rsidP="001200C5">
      <w:pPr>
        <w:ind w:firstLine="567"/>
        <w:jc w:val="both"/>
      </w:pPr>
      <w:r w:rsidRPr="008948E2">
        <w:t>(</w:t>
      </w:r>
      <w:proofErr w:type="spellStart"/>
      <w:r w:rsidRPr="008948E2">
        <w:t>пп</w:t>
      </w:r>
      <w:proofErr w:type="spellEnd"/>
      <w:r w:rsidRPr="008948E2">
        <w:t xml:space="preserve">. 12 </w:t>
      </w:r>
      <w:proofErr w:type="gramStart"/>
      <w:r w:rsidRPr="008948E2">
        <w:t>введен</w:t>
      </w:r>
      <w:proofErr w:type="gramEnd"/>
      <w:r w:rsidRPr="008948E2">
        <w:t xml:space="preserve"> Решением Совета депутатов </w:t>
      </w:r>
      <w:hyperlink r:id="rId10" w:tgtFrame="_self" w:history="1">
        <w:r w:rsidRPr="008948E2">
          <w:t>от 04.07.2007 № 12-66</w:t>
        </w:r>
      </w:hyperlink>
      <w:r w:rsidRPr="008948E2">
        <w:t>).</w:t>
      </w:r>
    </w:p>
    <w:p w:rsidR="001200C5" w:rsidRPr="008948E2" w:rsidRDefault="001200C5" w:rsidP="001200C5">
      <w:pPr>
        <w:ind w:firstLine="567"/>
        <w:jc w:val="both"/>
      </w:pPr>
      <w:r w:rsidRPr="008948E2">
        <w:t>13) является органом регулирования в области регулирования тарифов и надбавок организаций коммунального комплекса;</w:t>
      </w:r>
    </w:p>
    <w:p w:rsidR="001200C5" w:rsidRPr="008948E2" w:rsidRDefault="001200C5" w:rsidP="001200C5">
      <w:pPr>
        <w:ind w:firstLine="567"/>
        <w:jc w:val="both"/>
      </w:pPr>
      <w:r w:rsidRPr="008948E2">
        <w:t>(</w:t>
      </w:r>
      <w:proofErr w:type="spellStart"/>
      <w:r w:rsidRPr="008948E2">
        <w:t>пп</w:t>
      </w:r>
      <w:proofErr w:type="spellEnd"/>
      <w:r w:rsidRPr="008948E2">
        <w:t xml:space="preserve">. 13 </w:t>
      </w:r>
      <w:proofErr w:type="gramStart"/>
      <w:r w:rsidRPr="008948E2">
        <w:t>введен</w:t>
      </w:r>
      <w:proofErr w:type="gramEnd"/>
      <w:r w:rsidRPr="008948E2">
        <w:t xml:space="preserve"> Решением Совета депутатов </w:t>
      </w:r>
      <w:hyperlink r:id="rId11" w:tgtFrame="_self" w:history="1">
        <w:r w:rsidRPr="008948E2">
          <w:t>от 04.07.2007 № 12-66</w:t>
        </w:r>
      </w:hyperlink>
      <w:r w:rsidRPr="008948E2">
        <w:t>).</w:t>
      </w:r>
    </w:p>
    <w:p w:rsidR="001200C5" w:rsidRPr="008948E2" w:rsidRDefault="001200C5" w:rsidP="001200C5">
      <w:pPr>
        <w:ind w:firstLine="567"/>
        <w:jc w:val="both"/>
      </w:pPr>
      <w:r w:rsidRPr="008948E2">
        <w:t>14)  в пределах своих полномочий, предусмотренных действующим законодательством, решает иные вопросы местного значения, находящиеся в ведении сельсовета и не отнесенные настоящим Уставом к компетенции Совета депутатов или Главы сельсовета;</w:t>
      </w:r>
    </w:p>
    <w:p w:rsidR="001200C5" w:rsidRPr="008948E2" w:rsidRDefault="001200C5" w:rsidP="001200C5">
      <w:pPr>
        <w:ind w:firstLine="567"/>
        <w:jc w:val="both"/>
      </w:pPr>
      <w:r w:rsidRPr="008948E2">
        <w:t>(</w:t>
      </w:r>
      <w:proofErr w:type="spellStart"/>
      <w:r w:rsidRPr="008948E2">
        <w:t>пп</w:t>
      </w:r>
      <w:proofErr w:type="spellEnd"/>
      <w:r w:rsidRPr="008948E2">
        <w:t xml:space="preserve">. 14 </w:t>
      </w:r>
      <w:proofErr w:type="gramStart"/>
      <w:r w:rsidRPr="008948E2">
        <w:t>введен</w:t>
      </w:r>
      <w:proofErr w:type="gramEnd"/>
      <w:r w:rsidRPr="008948E2">
        <w:t xml:space="preserve"> Решением Совета депутатов </w:t>
      </w:r>
      <w:hyperlink r:id="rId12" w:tgtFrame="_self" w:history="1">
        <w:r w:rsidRPr="008948E2">
          <w:t>от 04.07.2007 № 12-66</w:t>
        </w:r>
      </w:hyperlink>
      <w:r w:rsidRPr="008948E2">
        <w:t xml:space="preserve">, </w:t>
      </w:r>
      <w:hyperlink r:id="rId13" w:tgtFrame="_self" w:history="1">
        <w:r w:rsidRPr="008948E2">
          <w:t>от 30.03.2010 № 2-3</w:t>
        </w:r>
      </w:hyperlink>
      <w:r w:rsidRPr="008948E2">
        <w:t>).</w:t>
      </w:r>
    </w:p>
    <w:p w:rsidR="001200C5" w:rsidRPr="008948E2" w:rsidRDefault="001200C5" w:rsidP="001200C5">
      <w:pPr>
        <w:ind w:firstLine="567"/>
        <w:jc w:val="both"/>
      </w:pPr>
      <w:r w:rsidRPr="008948E2">
        <w:t>15) осуществляет иные полномочия, возложенные на нее настоящим Уставом и решениями сельского Совета депутатов, а также государственные полномочия, возложенные на нее федеральными и краевыми законами.</w:t>
      </w:r>
    </w:p>
    <w:p w:rsidR="001200C5" w:rsidRPr="008948E2" w:rsidRDefault="001200C5" w:rsidP="001200C5">
      <w:pPr>
        <w:ind w:firstLine="567"/>
        <w:jc w:val="both"/>
      </w:pPr>
      <w:r w:rsidRPr="008948E2">
        <w:t>(</w:t>
      </w:r>
      <w:proofErr w:type="spellStart"/>
      <w:r w:rsidRPr="008948E2">
        <w:t>пп</w:t>
      </w:r>
      <w:proofErr w:type="spellEnd"/>
      <w:r w:rsidRPr="008948E2">
        <w:t xml:space="preserve">. 15 </w:t>
      </w:r>
      <w:proofErr w:type="gramStart"/>
      <w:r w:rsidRPr="008948E2">
        <w:t>введен</w:t>
      </w:r>
      <w:proofErr w:type="gramEnd"/>
      <w:r w:rsidRPr="008948E2">
        <w:t xml:space="preserve"> Решением Совета депутатов </w:t>
      </w:r>
      <w:hyperlink r:id="rId14" w:tgtFrame="_self" w:history="1">
        <w:r w:rsidRPr="008948E2">
          <w:t>от 04.07.2007  № 12-66</w:t>
        </w:r>
      </w:hyperlink>
      <w:r w:rsidRPr="008948E2">
        <w:t>).</w:t>
      </w:r>
    </w:p>
    <w:p w:rsidR="001200C5" w:rsidRDefault="001200C5" w:rsidP="001200C5">
      <w:pPr>
        <w:ind w:firstLine="567"/>
        <w:jc w:val="both"/>
      </w:pPr>
      <w:r w:rsidRPr="008948E2">
        <w:t>2. Администрация сельсовета осуществляет свою деятельность в соответствии с федеральными, краевыми законами и настоящим Уставом и не может принимать решения по вопросам, входящим в компетенцию других муниципальных образований, государственных органов, сельского Совета депутатов</w:t>
      </w:r>
      <w:proofErr w:type="gramStart"/>
      <w:r w:rsidRPr="008948E2">
        <w:t>.</w:t>
      </w:r>
      <w:r>
        <w:t>»</w:t>
      </w:r>
      <w:proofErr w:type="gramEnd"/>
    </w:p>
    <w:p w:rsidR="00E827B3" w:rsidRDefault="00E827B3"/>
    <w:sectPr w:rsidR="00E827B3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0C5"/>
    <w:rsid w:val="001200C5"/>
    <w:rsid w:val="00C05BE1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C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200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ngr\RUMO240200800582.doc" TargetMode="External"/><Relationship Id="rId13" Type="http://schemas.openxmlformats.org/officeDocument/2006/relationships/hyperlink" Target="file:///C:\content\act\5947503e-ac10-4e8f-b3f2-8a214fcbb94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ngr\RUMO240200700541.doc" TargetMode="External"/><Relationship Id="rId12" Type="http://schemas.openxmlformats.org/officeDocument/2006/relationships/hyperlink" Target="file:///C:\content\ngr\RUMO240200700541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content\ngr\RUMO240200800582.doc" TargetMode="External"/><Relationship Id="rId11" Type="http://schemas.openxmlformats.org/officeDocument/2006/relationships/hyperlink" Target="file:///C:\content\ngr\RUMO240200700541.doc" TargetMode="External"/><Relationship Id="rId5" Type="http://schemas.openxmlformats.org/officeDocument/2006/relationships/hyperlink" Target="file:///C:\content\ngr\RUMO240200700541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content\ngr\RUMO240200700541.doc" TargetMode="External"/><Relationship Id="rId4" Type="http://schemas.openxmlformats.org/officeDocument/2006/relationships/hyperlink" Target="file:///C:\content\ngr\RUMO240200600279.doc" TargetMode="External"/><Relationship Id="rId9" Type="http://schemas.openxmlformats.org/officeDocument/2006/relationships/hyperlink" Target="file:///C:\content\ngr\RUMO240200700541.doc" TargetMode="External"/><Relationship Id="rId14" Type="http://schemas.openxmlformats.org/officeDocument/2006/relationships/hyperlink" Target="file:///C:\content\ngr\RUMO24020070054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2013-12-17T07:17:00Z</dcterms:created>
  <dcterms:modified xsi:type="dcterms:W3CDTF">2013-12-17T07:17:00Z</dcterms:modified>
</cp:coreProperties>
</file>